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9BB" w:rsidRDefault="0077360D">
      <w:pPr>
        <w:spacing w:after="0"/>
        <w:rPr>
          <w:rFonts w:ascii="Times New Roman" w:hAnsi="Times New Roman"/>
          <w:b/>
          <w:caps/>
          <w:szCs w:val="24"/>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p>
    <w:p w:rsidR="0077360D" w:rsidRDefault="0077360D" w:rsidP="0077360D">
      <w:pPr>
        <w:pStyle w:val="Balk1"/>
        <w:spacing w:before="50"/>
        <w:ind w:left="683"/>
        <w:rPr>
          <w:sz w:val="22"/>
          <w:szCs w:val="22"/>
        </w:rPr>
      </w:pPr>
      <w:r w:rsidRPr="00DD6CB3">
        <w:rPr>
          <w:sz w:val="22"/>
          <w:szCs w:val="22"/>
        </w:rPr>
        <w:t>EK</w:t>
      </w:r>
      <w:r w:rsidRPr="00DD6CB3">
        <w:rPr>
          <w:spacing w:val="41"/>
          <w:sz w:val="22"/>
          <w:szCs w:val="22"/>
        </w:rPr>
        <w:t xml:space="preserve"> </w:t>
      </w:r>
      <w:r w:rsidRPr="00DD6CB3">
        <w:rPr>
          <w:sz w:val="22"/>
          <w:szCs w:val="22"/>
        </w:rPr>
        <w:t>6:</w:t>
      </w:r>
      <w:r w:rsidRPr="00DD6CB3">
        <w:rPr>
          <w:spacing w:val="-1"/>
          <w:sz w:val="22"/>
          <w:szCs w:val="22"/>
        </w:rPr>
        <w:t xml:space="preserve"> </w:t>
      </w:r>
      <w:r w:rsidRPr="00DD6CB3">
        <w:rPr>
          <w:sz w:val="22"/>
          <w:szCs w:val="22"/>
        </w:rPr>
        <w:t>ERZURUM</w:t>
      </w:r>
      <w:r w:rsidRPr="00DD6CB3">
        <w:rPr>
          <w:spacing w:val="-3"/>
          <w:sz w:val="22"/>
          <w:szCs w:val="22"/>
        </w:rPr>
        <w:t xml:space="preserve"> </w:t>
      </w:r>
      <w:r w:rsidRPr="00DD6CB3">
        <w:rPr>
          <w:sz w:val="22"/>
          <w:szCs w:val="22"/>
        </w:rPr>
        <w:t>TEKNİK</w:t>
      </w:r>
      <w:r w:rsidRPr="00DD6CB3">
        <w:rPr>
          <w:spacing w:val="-1"/>
          <w:sz w:val="22"/>
          <w:szCs w:val="22"/>
        </w:rPr>
        <w:t xml:space="preserve"> </w:t>
      </w:r>
      <w:r w:rsidRPr="00DD6CB3">
        <w:rPr>
          <w:sz w:val="22"/>
          <w:szCs w:val="22"/>
        </w:rPr>
        <w:t>ÜNİVERSİTESİ</w:t>
      </w:r>
      <w:r w:rsidRPr="00DD6CB3">
        <w:rPr>
          <w:spacing w:val="-2"/>
          <w:sz w:val="22"/>
          <w:szCs w:val="22"/>
        </w:rPr>
        <w:t xml:space="preserve"> </w:t>
      </w:r>
      <w:r w:rsidRPr="00DD6CB3">
        <w:rPr>
          <w:spacing w:val="-1"/>
          <w:sz w:val="22"/>
          <w:szCs w:val="22"/>
        </w:rPr>
        <w:t>YAYIN</w:t>
      </w:r>
      <w:r w:rsidRPr="00DD6CB3">
        <w:rPr>
          <w:spacing w:val="-2"/>
          <w:sz w:val="22"/>
          <w:szCs w:val="22"/>
        </w:rPr>
        <w:t xml:space="preserve"> </w:t>
      </w:r>
      <w:r w:rsidRPr="00DD6CB3">
        <w:rPr>
          <w:spacing w:val="-1"/>
          <w:sz w:val="22"/>
          <w:szCs w:val="22"/>
        </w:rPr>
        <w:t>HAKKI</w:t>
      </w:r>
      <w:r w:rsidRPr="00DD6CB3">
        <w:rPr>
          <w:spacing w:val="-2"/>
          <w:sz w:val="22"/>
          <w:szCs w:val="22"/>
        </w:rPr>
        <w:t xml:space="preserve"> </w:t>
      </w:r>
      <w:r w:rsidRPr="00DD6CB3">
        <w:rPr>
          <w:sz w:val="22"/>
          <w:szCs w:val="22"/>
        </w:rPr>
        <w:t>DEVİR</w:t>
      </w:r>
      <w:r w:rsidRPr="00DD6CB3">
        <w:rPr>
          <w:spacing w:val="-2"/>
          <w:sz w:val="22"/>
          <w:szCs w:val="22"/>
        </w:rPr>
        <w:t xml:space="preserve"> </w:t>
      </w:r>
      <w:r w:rsidRPr="00DD6CB3">
        <w:rPr>
          <w:sz w:val="22"/>
          <w:szCs w:val="22"/>
        </w:rPr>
        <w:t>FORMU</w:t>
      </w:r>
    </w:p>
    <w:p w:rsidR="009379BB" w:rsidRDefault="0077360D">
      <w:pPr>
        <w:pStyle w:val="KonuBal"/>
        <w:spacing w:after="240"/>
        <w:ind w:left="2829"/>
        <w:jc w:val="left"/>
        <w:rPr>
          <w:caps/>
          <w:sz w:val="26"/>
          <w:szCs w:val="26"/>
        </w:rPr>
      </w:pPr>
      <w:r>
        <w:rPr>
          <w:caps/>
          <w:sz w:val="26"/>
          <w:szCs w:val="26"/>
        </w:rPr>
        <w:tab/>
      </w:r>
      <w:r>
        <w:rPr>
          <w:caps/>
          <w:sz w:val="26"/>
          <w:szCs w:val="26"/>
        </w:rPr>
        <w:tab/>
      </w:r>
      <w:r>
        <w:rPr>
          <w:caps/>
          <w:sz w:val="26"/>
          <w:szCs w:val="26"/>
        </w:rPr>
        <w:tab/>
      </w:r>
    </w:p>
    <w:p w:rsidR="009379BB" w:rsidRDefault="0077360D" w:rsidP="005A7E3B">
      <w:pPr>
        <w:pStyle w:val="NormalWeb"/>
        <w:spacing w:before="120" w:beforeAutospacing="0" w:after="120" w:afterAutospacing="0"/>
        <w:jc w:val="both"/>
        <w:rPr>
          <w:rFonts w:ascii="Times New Roman" w:hAnsi="Times New Roman"/>
          <w:color w:val="auto"/>
          <w:sz w:val="23"/>
          <w:szCs w:val="23"/>
        </w:rPr>
      </w:pPr>
      <w:r>
        <w:rPr>
          <w:rFonts w:ascii="Times New Roman" w:hAnsi="Times New Roman"/>
          <w:color w:val="auto"/>
          <w:sz w:val="20"/>
          <w:szCs w:val="20"/>
        </w:rPr>
        <w:tab/>
      </w:r>
      <w:r>
        <w:rPr>
          <w:rFonts w:ascii="Times New Roman" w:hAnsi="Times New Roman"/>
          <w:color w:val="auto"/>
          <w:sz w:val="23"/>
          <w:szCs w:val="23"/>
        </w:rPr>
        <w:t xml:space="preserve">Eser Sahibi </w:t>
      </w:r>
      <w:r w:rsidR="005A7E3B">
        <w:rPr>
          <w:rFonts w:ascii="Times New Roman" w:hAnsi="Times New Roman"/>
          <w:color w:val="auto"/>
          <w:sz w:val="23"/>
          <w:szCs w:val="23"/>
        </w:rPr>
        <w:t>olarak</w:t>
      </w:r>
      <w:r>
        <w:rPr>
          <w:rFonts w:ascii="Times New Roman" w:hAnsi="Times New Roman"/>
          <w:color w:val="auto"/>
          <w:sz w:val="23"/>
          <w:szCs w:val="23"/>
        </w:rPr>
        <w:t xml:space="preserve"> yayınlanmak üzere Erzurum Teknik Üniversitesi Rektörlüğüne teslim ettiğim </w:t>
      </w:r>
      <w:r>
        <w:rPr>
          <w:rFonts w:ascii="Times New Roman" w:hAnsi="Times New Roman"/>
          <w:b/>
          <w:i/>
          <w:color w:val="auto"/>
          <w:sz w:val="23"/>
          <w:szCs w:val="23"/>
        </w:rPr>
        <w:t>……………………………………………………………………</w:t>
      </w:r>
      <w:proofErr w:type="gramStart"/>
      <w:r w:rsidR="005A7E3B">
        <w:rPr>
          <w:rFonts w:ascii="Times New Roman" w:hAnsi="Times New Roman"/>
          <w:b/>
          <w:i/>
          <w:color w:val="auto"/>
          <w:sz w:val="23"/>
          <w:szCs w:val="23"/>
        </w:rPr>
        <w:t>…….</w:t>
      </w:r>
      <w:proofErr w:type="gramEnd"/>
      <w:r>
        <w:rPr>
          <w:rFonts w:ascii="Times New Roman" w:hAnsi="Times New Roman"/>
          <w:b/>
          <w:i/>
          <w:color w:val="auto"/>
          <w:sz w:val="23"/>
          <w:szCs w:val="23"/>
        </w:rPr>
        <w:t>…</w:t>
      </w:r>
      <w:r w:rsidR="005A7E3B">
        <w:rPr>
          <w:rFonts w:ascii="Times New Roman" w:hAnsi="Times New Roman"/>
          <w:b/>
          <w:i/>
          <w:color w:val="auto"/>
          <w:sz w:val="23"/>
          <w:szCs w:val="23"/>
        </w:rPr>
        <w:t>……</w:t>
      </w:r>
      <w:r>
        <w:rPr>
          <w:rFonts w:ascii="Times New Roman" w:hAnsi="Times New Roman"/>
          <w:b/>
          <w:i/>
          <w:color w:val="auto"/>
          <w:sz w:val="23"/>
          <w:szCs w:val="23"/>
        </w:rPr>
        <w:t>…</w:t>
      </w:r>
      <w:r>
        <w:rPr>
          <w:rFonts w:ascii="Times New Roman" w:hAnsi="Times New Roman"/>
          <w:color w:val="auto"/>
          <w:sz w:val="23"/>
          <w:szCs w:val="23"/>
        </w:rPr>
        <w:t>adlı</w:t>
      </w:r>
      <w:r w:rsidR="005A7E3B">
        <w:rPr>
          <w:rFonts w:ascii="Times New Roman" w:hAnsi="Times New Roman"/>
          <w:color w:val="auto"/>
          <w:sz w:val="23"/>
          <w:szCs w:val="23"/>
        </w:rPr>
        <w:t xml:space="preserve"> </w:t>
      </w:r>
      <w:r>
        <w:rPr>
          <w:rFonts w:ascii="Times New Roman" w:hAnsi="Times New Roman"/>
          <w:color w:val="auto"/>
          <w:sz w:val="23"/>
          <w:szCs w:val="23"/>
        </w:rPr>
        <w:t xml:space="preserve">fikir ürünüm üzerindeki işleme, çoğaltma, yayma, temsil, umuma iletim şeklindeki mali haklarım olmak üzere tüm mali haklarımı kullanma yetkimi </w:t>
      </w:r>
      <w:r>
        <w:rPr>
          <w:rFonts w:ascii="Times New Roman" w:hAnsi="Times New Roman"/>
          <w:b/>
          <w:color w:val="000000" w:themeColor="text1"/>
          <w:sz w:val="23"/>
          <w:szCs w:val="23"/>
        </w:rPr>
        <w:t>5 (beş) yıllığına</w:t>
      </w:r>
      <w:r>
        <w:rPr>
          <w:rFonts w:ascii="Times New Roman" w:hAnsi="Times New Roman"/>
          <w:b/>
          <w:color w:val="auto"/>
          <w:sz w:val="23"/>
          <w:szCs w:val="23"/>
        </w:rPr>
        <w:t xml:space="preserve"> Erzurum Teknik Üniversitesi Rektörlüğüne </w:t>
      </w:r>
      <w:r>
        <w:rPr>
          <w:rFonts w:ascii="Times New Roman" w:hAnsi="Times New Roman"/>
          <w:b/>
          <w:bCs/>
          <w:color w:val="auto"/>
          <w:sz w:val="23"/>
          <w:szCs w:val="23"/>
        </w:rPr>
        <w:t xml:space="preserve">maddi bir karşılık beklemeksizin </w:t>
      </w:r>
      <w:r>
        <w:rPr>
          <w:rFonts w:ascii="Times New Roman" w:hAnsi="Times New Roman"/>
          <w:b/>
          <w:color w:val="auto"/>
          <w:sz w:val="23"/>
          <w:szCs w:val="23"/>
        </w:rPr>
        <w:t>devrettiğimi kabul ve beyan ederim.</w:t>
      </w:r>
    </w:p>
    <w:p w:rsidR="009379BB" w:rsidRDefault="0077360D" w:rsidP="005A7E3B">
      <w:pPr>
        <w:pStyle w:val="NormalWeb"/>
        <w:spacing w:before="120" w:beforeAutospacing="0" w:after="280"/>
        <w:jc w:val="both"/>
        <w:rPr>
          <w:rFonts w:ascii="Times New Roman" w:hAnsi="Times New Roman"/>
          <w:color w:val="auto"/>
          <w:sz w:val="23"/>
          <w:szCs w:val="23"/>
        </w:rPr>
      </w:pPr>
      <w:r>
        <w:rPr>
          <w:rFonts w:ascii="Times New Roman" w:hAnsi="Times New Roman"/>
          <w:color w:val="auto"/>
          <w:sz w:val="23"/>
          <w:szCs w:val="23"/>
        </w:rPr>
        <w:tab/>
        <w:t xml:space="preserve">Fikir ve Sanat Eserleri Kanunu’nun </w:t>
      </w:r>
      <w:proofErr w:type="gramStart"/>
      <w:r>
        <w:rPr>
          <w:rFonts w:ascii="Times New Roman" w:hAnsi="Times New Roman"/>
          <w:color w:val="auto"/>
          <w:sz w:val="23"/>
          <w:szCs w:val="23"/>
        </w:rPr>
        <w:t xml:space="preserve">52 </w:t>
      </w:r>
      <w:proofErr w:type="spellStart"/>
      <w:r>
        <w:rPr>
          <w:rFonts w:ascii="Times New Roman" w:hAnsi="Times New Roman"/>
          <w:color w:val="auto"/>
          <w:sz w:val="23"/>
          <w:szCs w:val="23"/>
        </w:rPr>
        <w:t>nci</w:t>
      </w:r>
      <w:proofErr w:type="spellEnd"/>
      <w:proofErr w:type="gramEnd"/>
      <w:r>
        <w:rPr>
          <w:rFonts w:ascii="Times New Roman" w:hAnsi="Times New Roman"/>
          <w:color w:val="auto"/>
          <w:sz w:val="23"/>
          <w:szCs w:val="23"/>
        </w:rPr>
        <w:t xml:space="preserve"> maddesindeki şartları taşıyan iş bu sözleşmedeki devir beyanım neticesinde, devralanın, Fikir ve Sanat Eserleri Kanunu, Üniversiteler Yayın Yönetmeliği ve Erzurum Teknik Üniversitesi Yayınevi Koordinatörlüğü Yönergesi hükümleri uyarınca devir ettiğim eser üzerinde tasarrufta bulunabileceğini, bu hakları bizzat veya üçüncü kişi eliyle kullanabileceğini </w:t>
      </w:r>
      <w:r>
        <w:rPr>
          <w:rFonts w:ascii="Times New Roman" w:hAnsi="Times New Roman"/>
          <w:b/>
          <w:color w:val="auto"/>
          <w:sz w:val="23"/>
          <w:szCs w:val="23"/>
        </w:rPr>
        <w:t>kabul ve beyan ederim.</w:t>
      </w:r>
    </w:p>
    <w:p w:rsidR="009379BB" w:rsidRDefault="009379BB">
      <w:pPr>
        <w:pStyle w:val="NormalWeb"/>
        <w:spacing w:before="120" w:beforeAutospacing="0" w:after="280"/>
        <w:jc w:val="both"/>
        <w:rPr>
          <w:sz w:val="20"/>
          <w:szCs w:val="20"/>
        </w:rPr>
      </w:pPr>
    </w:p>
    <w:p w:rsidR="0077360D" w:rsidRDefault="0077360D">
      <w:pPr>
        <w:pStyle w:val="NormalWeb"/>
        <w:spacing w:before="120" w:beforeAutospacing="0" w:after="280"/>
        <w:jc w:val="both"/>
        <w:rPr>
          <w:sz w:val="20"/>
          <w:szCs w:val="20"/>
        </w:rPr>
      </w:pPr>
    </w:p>
    <w:tbl>
      <w:tblPr>
        <w:tblW w:w="9214" w:type="dxa"/>
        <w:tblInd w:w="-10" w:type="dxa"/>
        <w:tblCellMar>
          <w:left w:w="70" w:type="dxa"/>
          <w:right w:w="70" w:type="dxa"/>
        </w:tblCellMar>
        <w:tblLook w:val="0000" w:firstRow="0" w:lastRow="0" w:firstColumn="0" w:lastColumn="0" w:noHBand="0" w:noVBand="0"/>
      </w:tblPr>
      <w:tblGrid>
        <w:gridCol w:w="4253"/>
        <w:gridCol w:w="2835"/>
        <w:gridCol w:w="2126"/>
      </w:tblGrid>
      <w:tr w:rsidR="009379BB">
        <w:trPr>
          <w:cantSplit/>
          <w:trHeight w:val="338"/>
        </w:trPr>
        <w:tc>
          <w:tcPr>
            <w:tcW w:w="9214" w:type="dxa"/>
            <w:gridSpan w:val="3"/>
            <w:tcBorders>
              <w:top w:val="single" w:sz="8" w:space="0" w:color="000000"/>
              <w:left w:val="single" w:sz="8" w:space="0" w:color="000000"/>
              <w:bottom w:val="single" w:sz="8" w:space="0" w:color="000000"/>
              <w:right w:val="single" w:sz="8" w:space="0" w:color="000000"/>
            </w:tcBorders>
          </w:tcPr>
          <w:p w:rsidR="009379BB" w:rsidRDefault="0077360D">
            <w:pPr>
              <w:pStyle w:val="NormalWeb"/>
              <w:spacing w:beforeAutospacing="0" w:after="0" w:afterAutospacing="0"/>
              <w:jc w:val="both"/>
              <w:rPr>
                <w:rFonts w:ascii="Times New Roman" w:hAnsi="Times New Roman"/>
                <w:b/>
                <w:color w:val="auto"/>
                <w:sz w:val="20"/>
                <w:szCs w:val="20"/>
              </w:rPr>
            </w:pPr>
            <w:r>
              <w:rPr>
                <w:rFonts w:ascii="Times New Roman" w:hAnsi="Times New Roman"/>
                <w:b/>
                <w:color w:val="auto"/>
                <w:sz w:val="20"/>
                <w:szCs w:val="20"/>
              </w:rPr>
              <w:t>Eser Sahibi</w:t>
            </w:r>
          </w:p>
        </w:tc>
      </w:tr>
      <w:tr w:rsidR="009379BB">
        <w:trPr>
          <w:cantSplit/>
          <w:trHeight w:val="338"/>
        </w:trPr>
        <w:tc>
          <w:tcPr>
            <w:tcW w:w="4253" w:type="dxa"/>
            <w:tcBorders>
              <w:top w:val="single" w:sz="8" w:space="0" w:color="000000"/>
              <w:left w:val="single" w:sz="8" w:space="0" w:color="000000"/>
              <w:bottom w:val="single" w:sz="8" w:space="0" w:color="000000"/>
              <w:right w:val="single" w:sz="8" w:space="0" w:color="000000"/>
            </w:tcBorders>
          </w:tcPr>
          <w:p w:rsidR="009379BB" w:rsidRDefault="0077360D">
            <w:pPr>
              <w:pStyle w:val="NormalWeb"/>
              <w:spacing w:beforeAutospacing="0" w:after="0" w:afterAutospacing="0"/>
              <w:rPr>
                <w:rFonts w:ascii="Times New Roman" w:hAnsi="Times New Roman"/>
                <w:color w:val="auto"/>
                <w:sz w:val="20"/>
                <w:szCs w:val="20"/>
              </w:rPr>
            </w:pPr>
            <w:r>
              <w:rPr>
                <w:rFonts w:ascii="Times New Roman" w:hAnsi="Times New Roman"/>
                <w:color w:val="auto"/>
                <w:sz w:val="20"/>
                <w:szCs w:val="20"/>
              </w:rPr>
              <w:t>Unvanı</w:t>
            </w:r>
            <w:r w:rsidR="005A7E3B">
              <w:rPr>
                <w:rFonts w:ascii="Times New Roman" w:hAnsi="Times New Roman"/>
                <w:color w:val="auto"/>
                <w:sz w:val="20"/>
                <w:szCs w:val="20"/>
              </w:rPr>
              <w:t xml:space="preserve"> ve</w:t>
            </w:r>
            <w:r>
              <w:rPr>
                <w:rFonts w:ascii="Times New Roman" w:hAnsi="Times New Roman"/>
                <w:color w:val="auto"/>
                <w:sz w:val="20"/>
                <w:szCs w:val="20"/>
              </w:rPr>
              <w:t xml:space="preserve"> Adı</w:t>
            </w:r>
            <w:r w:rsidR="005A7E3B">
              <w:rPr>
                <w:rFonts w:ascii="Times New Roman" w:hAnsi="Times New Roman"/>
                <w:color w:val="auto"/>
                <w:sz w:val="20"/>
                <w:szCs w:val="20"/>
              </w:rPr>
              <w:t>-</w:t>
            </w:r>
            <w:r>
              <w:rPr>
                <w:rFonts w:ascii="Times New Roman" w:hAnsi="Times New Roman"/>
                <w:color w:val="auto"/>
                <w:sz w:val="20"/>
                <w:szCs w:val="20"/>
              </w:rPr>
              <w:t>Soyadı</w:t>
            </w:r>
          </w:p>
          <w:p w:rsidR="009379BB" w:rsidRDefault="009379BB">
            <w:pPr>
              <w:pStyle w:val="NormalWeb"/>
              <w:spacing w:beforeAutospacing="0" w:after="0" w:afterAutospacing="0"/>
              <w:rPr>
                <w:rFonts w:ascii="Times New Roman" w:hAnsi="Times New Roman"/>
                <w:b/>
                <w:color w:val="auto"/>
                <w:sz w:val="20"/>
                <w:szCs w:val="20"/>
              </w:rPr>
            </w:pPr>
          </w:p>
          <w:p w:rsidR="009379BB" w:rsidRDefault="009379BB">
            <w:pPr>
              <w:pStyle w:val="NormalWeb"/>
              <w:spacing w:beforeAutospacing="0" w:after="0" w:afterAutospacing="0"/>
              <w:rPr>
                <w:rFonts w:ascii="Times New Roman" w:hAnsi="Times New Roman"/>
                <w:b/>
                <w:color w:val="auto"/>
                <w:sz w:val="20"/>
                <w:szCs w:val="20"/>
              </w:rPr>
            </w:pPr>
          </w:p>
          <w:p w:rsidR="009379BB" w:rsidRDefault="009379BB">
            <w:pPr>
              <w:pStyle w:val="NormalWeb"/>
              <w:spacing w:beforeAutospacing="0" w:after="0" w:afterAutospacing="0"/>
              <w:rPr>
                <w:rFonts w:ascii="Times New Roman" w:hAnsi="Times New Roman"/>
                <w:b/>
                <w:color w:val="auto"/>
                <w:sz w:val="20"/>
                <w:szCs w:val="20"/>
              </w:rPr>
            </w:pPr>
          </w:p>
        </w:tc>
        <w:tc>
          <w:tcPr>
            <w:tcW w:w="2835" w:type="dxa"/>
            <w:tcBorders>
              <w:top w:val="single" w:sz="8" w:space="0" w:color="000000"/>
              <w:left w:val="single" w:sz="8" w:space="0" w:color="000000"/>
              <w:bottom w:val="single" w:sz="8" w:space="0" w:color="000000"/>
              <w:right w:val="single" w:sz="8" w:space="0" w:color="000000"/>
            </w:tcBorders>
            <w:tcMar>
              <w:left w:w="10" w:type="dxa"/>
              <w:right w:w="10" w:type="dxa"/>
            </w:tcMar>
          </w:tcPr>
          <w:p w:rsidR="009379BB" w:rsidRDefault="0077360D">
            <w:pPr>
              <w:pStyle w:val="KonuBal"/>
              <w:rPr>
                <w:b w:val="0"/>
                <w:sz w:val="20"/>
              </w:rPr>
            </w:pPr>
            <w:r>
              <w:rPr>
                <w:b w:val="0"/>
                <w:sz w:val="20"/>
              </w:rPr>
              <w:t>Tarih</w:t>
            </w:r>
          </w:p>
          <w:p w:rsidR="009379BB" w:rsidRDefault="009379BB">
            <w:pPr>
              <w:pStyle w:val="KonuBal"/>
              <w:rPr>
                <w:b w:val="0"/>
                <w:sz w:val="20"/>
              </w:rPr>
            </w:pPr>
          </w:p>
          <w:p w:rsidR="009379BB" w:rsidRDefault="009379BB">
            <w:pPr>
              <w:pStyle w:val="KonuBal"/>
              <w:rPr>
                <w:sz w:val="20"/>
              </w:rPr>
            </w:pPr>
          </w:p>
        </w:tc>
        <w:tc>
          <w:tcPr>
            <w:tcW w:w="2126" w:type="dxa"/>
            <w:tcBorders>
              <w:top w:val="single" w:sz="8" w:space="0" w:color="000000"/>
              <w:left w:val="single" w:sz="8" w:space="0" w:color="000000"/>
              <w:bottom w:val="single" w:sz="8" w:space="0" w:color="000000"/>
              <w:right w:val="single" w:sz="8" w:space="0" w:color="000000"/>
            </w:tcBorders>
            <w:tcMar>
              <w:left w:w="10" w:type="dxa"/>
              <w:right w:w="10" w:type="dxa"/>
            </w:tcMar>
          </w:tcPr>
          <w:p w:rsidR="009379BB" w:rsidRDefault="0077360D">
            <w:pPr>
              <w:pStyle w:val="KonuBal"/>
              <w:rPr>
                <w:b w:val="0"/>
                <w:sz w:val="20"/>
              </w:rPr>
            </w:pPr>
            <w:r>
              <w:rPr>
                <w:b w:val="0"/>
                <w:sz w:val="20"/>
              </w:rPr>
              <w:t>İmza</w:t>
            </w:r>
          </w:p>
          <w:p w:rsidR="009379BB" w:rsidRDefault="009379BB">
            <w:pPr>
              <w:pStyle w:val="KonuBal"/>
              <w:rPr>
                <w:b w:val="0"/>
                <w:sz w:val="20"/>
              </w:rPr>
            </w:pPr>
          </w:p>
          <w:p w:rsidR="009379BB" w:rsidRDefault="009379BB">
            <w:pPr>
              <w:pStyle w:val="KonuBal"/>
              <w:rPr>
                <w:b w:val="0"/>
                <w:sz w:val="20"/>
              </w:rPr>
            </w:pPr>
          </w:p>
          <w:p w:rsidR="009379BB" w:rsidRDefault="009379BB">
            <w:pPr>
              <w:pStyle w:val="KonuBal"/>
              <w:rPr>
                <w:b w:val="0"/>
                <w:sz w:val="20"/>
              </w:rPr>
            </w:pPr>
          </w:p>
          <w:p w:rsidR="009379BB" w:rsidRDefault="009379BB">
            <w:pPr>
              <w:pStyle w:val="KonuBal"/>
              <w:rPr>
                <w:b w:val="0"/>
                <w:sz w:val="20"/>
              </w:rPr>
            </w:pPr>
          </w:p>
        </w:tc>
      </w:tr>
    </w:tbl>
    <w:p w:rsidR="009379BB" w:rsidRDefault="009379BB">
      <w:pPr>
        <w:ind w:left="432"/>
        <w:jc w:val="both"/>
        <w:rPr>
          <w:rFonts w:ascii="Arial" w:hAnsi="Arial" w:cs="Arial"/>
          <w:sz w:val="20"/>
          <w:szCs w:val="20"/>
        </w:rPr>
      </w:pPr>
      <w:bookmarkStart w:id="0" w:name="_GoBack"/>
      <w:bookmarkEnd w:id="0"/>
    </w:p>
    <w:sectPr w:rsidR="009379BB" w:rsidSect="0077360D">
      <w:pgSz w:w="11906" w:h="16838"/>
      <w:pgMar w:top="1702" w:right="1417" w:bottom="993"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9BB"/>
    <w:rsid w:val="00502E05"/>
    <w:rsid w:val="005A7E3B"/>
    <w:rsid w:val="0077360D"/>
    <w:rsid w:val="009379BB"/>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D700"/>
  <w15:docId w15:val="{445C413F-2E80-4190-A9E8-F54C6F1A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817"/>
    <w:pPr>
      <w:spacing w:after="200" w:line="276" w:lineRule="auto"/>
    </w:pPr>
    <w:rPr>
      <w:rFonts w:cs="Times New Roman"/>
    </w:rPr>
  </w:style>
  <w:style w:type="paragraph" w:styleId="Balk1">
    <w:name w:val="heading 1"/>
    <w:basedOn w:val="Normal"/>
    <w:link w:val="Balk1Char"/>
    <w:uiPriority w:val="1"/>
    <w:qFormat/>
    <w:rsid w:val="0077360D"/>
    <w:pPr>
      <w:widowControl w:val="0"/>
      <w:suppressAutoHyphens w:val="0"/>
      <w:spacing w:after="0" w:line="240" w:lineRule="auto"/>
      <w:ind w:left="20"/>
      <w:outlineLvl w:val="0"/>
    </w:pPr>
    <w:rPr>
      <w:rFonts w:ascii="Times New Roman" w:eastAsia="Times New Roman" w:hAnsi="Times New Roman" w:cstheme="minorBidi"/>
      <w:b/>
      <w:bCs/>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47622D"/>
    <w:rPr>
      <w:rFonts w:ascii="Segoe UI" w:eastAsia="Calibri" w:hAnsi="Segoe UI" w:cs="Segoe UI"/>
      <w:sz w:val="18"/>
      <w:szCs w:val="18"/>
    </w:rPr>
  </w:style>
  <w:style w:type="character" w:customStyle="1" w:styleId="KonuBalChar">
    <w:name w:val="Konu Başlığı Char"/>
    <w:basedOn w:val="VarsaylanParagrafYazTipi"/>
    <w:link w:val="KonuBal"/>
    <w:qFormat/>
    <w:rsid w:val="00993373"/>
    <w:rPr>
      <w:rFonts w:ascii="Times New Roman" w:eastAsia="Batang" w:hAnsi="Times New Roman" w:cs="Times New Roman"/>
      <w:b/>
      <w:sz w:val="24"/>
      <w:szCs w:val="20"/>
      <w:lang w:eastAsia="tr-TR"/>
    </w:rPr>
  </w:style>
  <w:style w:type="character" w:styleId="Kpr">
    <w:name w:val="Hyperlink"/>
    <w:basedOn w:val="VarsaylanParagrafYazTipi"/>
    <w:uiPriority w:val="99"/>
    <w:unhideWhenUsed/>
    <w:rsid w:val="00187B1A"/>
    <w:rPr>
      <w:color w:val="0563C1" w:themeColor="hyperlink"/>
      <w:u w:val="single"/>
    </w:rPr>
  </w:style>
  <w:style w:type="character" w:styleId="zlenenKpr">
    <w:name w:val="FollowedHyperlink"/>
    <w:basedOn w:val="VarsaylanParagrafYazTipi"/>
    <w:uiPriority w:val="99"/>
    <w:semiHidden/>
    <w:unhideWhenUsed/>
    <w:rsid w:val="00187B1A"/>
    <w:rPr>
      <w:color w:val="954F72" w:themeColor="followedHyperlink"/>
      <w:u w:val="single"/>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nhideWhenUsed/>
    <w:qFormat/>
    <w:rsid w:val="00176817"/>
    <w:pPr>
      <w:spacing w:beforeAutospacing="1" w:afterAutospacing="1" w:line="240" w:lineRule="auto"/>
    </w:pPr>
    <w:rPr>
      <w:rFonts w:ascii="Verdana" w:eastAsia="Times New Roman" w:hAnsi="Verdana"/>
      <w:color w:val="00005E"/>
      <w:sz w:val="18"/>
      <w:szCs w:val="18"/>
      <w:lang w:eastAsia="tr-TR"/>
    </w:rPr>
  </w:style>
  <w:style w:type="paragraph" w:styleId="BalonMetni">
    <w:name w:val="Balloon Text"/>
    <w:basedOn w:val="Normal"/>
    <w:link w:val="BalonMetniChar"/>
    <w:uiPriority w:val="99"/>
    <w:semiHidden/>
    <w:unhideWhenUsed/>
    <w:qFormat/>
    <w:rsid w:val="0047622D"/>
    <w:pPr>
      <w:spacing w:after="0" w:line="240" w:lineRule="auto"/>
    </w:pPr>
    <w:rPr>
      <w:rFonts w:ascii="Segoe UI" w:hAnsi="Segoe UI" w:cs="Segoe UI"/>
      <w:sz w:val="18"/>
      <w:szCs w:val="18"/>
    </w:rPr>
  </w:style>
  <w:style w:type="paragraph" w:styleId="KonuBal">
    <w:name w:val="Title"/>
    <w:basedOn w:val="Normal"/>
    <w:link w:val="KonuBalChar"/>
    <w:qFormat/>
    <w:rsid w:val="00993373"/>
    <w:pPr>
      <w:spacing w:after="0" w:line="240" w:lineRule="auto"/>
      <w:jc w:val="center"/>
    </w:pPr>
    <w:rPr>
      <w:rFonts w:ascii="Times New Roman" w:eastAsia="Batang" w:hAnsi="Times New Roman"/>
      <w:b/>
      <w:sz w:val="24"/>
      <w:szCs w:val="20"/>
      <w:lang w:eastAsia="tr-TR"/>
    </w:rPr>
  </w:style>
  <w:style w:type="character" w:customStyle="1" w:styleId="Balk1Char">
    <w:name w:val="Başlık 1 Char"/>
    <w:basedOn w:val="VarsaylanParagrafYazTipi"/>
    <w:link w:val="Balk1"/>
    <w:uiPriority w:val="1"/>
    <w:rsid w:val="0077360D"/>
    <w:rPr>
      <w:rFonts w:ascii="Times New Roman" w:eastAsia="Times New Roman" w:hAnsi="Times New Roman"/>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dc:description/>
  <cp:lastModifiedBy>etu</cp:lastModifiedBy>
  <cp:revision>16</cp:revision>
  <cp:lastPrinted>2020-12-02T07:13:00Z</cp:lastPrinted>
  <dcterms:created xsi:type="dcterms:W3CDTF">2020-11-19T08:30:00Z</dcterms:created>
  <dcterms:modified xsi:type="dcterms:W3CDTF">2022-11-07T13:00:00Z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