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7CB95" w14:textId="05A2C6DD" w:rsidR="00AA3199" w:rsidRDefault="00AA3199">
      <w:pPr>
        <w:spacing w:line="276" w:lineRule="auto"/>
        <w:jc w:val="center"/>
        <w:rPr>
          <w:rFonts w:ascii="Times New Roman" w:eastAsia="Times New Roman" w:hAnsi="Times New Roman" w:cs="Times New Roman"/>
          <w:b/>
          <w:color w:val="000000"/>
          <w:sz w:val="24"/>
          <w:szCs w:val="24"/>
        </w:rPr>
      </w:pPr>
    </w:p>
    <w:tbl>
      <w:tblPr>
        <w:tblStyle w:val="a"/>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5245"/>
        <w:gridCol w:w="2268"/>
        <w:gridCol w:w="1417"/>
        <w:gridCol w:w="1843"/>
      </w:tblGrid>
      <w:tr w:rsidR="00AA3199" w14:paraId="4DF336BF" w14:textId="77777777">
        <w:trPr>
          <w:trHeight w:val="983"/>
        </w:trPr>
        <w:tc>
          <w:tcPr>
            <w:tcW w:w="15446" w:type="dxa"/>
            <w:gridSpan w:val="5"/>
            <w:shd w:val="clear" w:color="auto" w:fill="auto"/>
            <w:vAlign w:val="center"/>
          </w:tcPr>
          <w:p w14:paraId="6AD92AAD" w14:textId="77777777" w:rsidR="00AA3199" w:rsidRDefault="0001751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TABLO 1. ERZURUM TEKNİK ÜNİVERSİTESİ KURUMSAL AKREDİTASYON EYLEM PLANI (ANA BAŞLIKLAR-İŞ PAKETLERİ-GERÇEKLEŞTİRECEK BİRİM/KİŞİ-SON GERÇEKLEŞTİRME TARİHİ- KONTROL EDEN SORUMLU KİŞİ/BİRİM</w:t>
            </w:r>
          </w:p>
          <w:p w14:paraId="28472F6D" w14:textId="77777777" w:rsidR="00AA3199" w:rsidRDefault="00AA3199">
            <w:pPr>
              <w:jc w:val="center"/>
              <w:rPr>
                <w:rFonts w:ascii="Times New Roman" w:eastAsia="Times New Roman" w:hAnsi="Times New Roman" w:cs="Times New Roman"/>
                <w:b/>
                <w:sz w:val="24"/>
                <w:szCs w:val="24"/>
              </w:rPr>
            </w:pPr>
          </w:p>
        </w:tc>
      </w:tr>
      <w:tr w:rsidR="00AA3199" w14:paraId="3AD7D097" w14:textId="77777777" w:rsidTr="00F711AC">
        <w:trPr>
          <w:trHeight w:val="983"/>
        </w:trPr>
        <w:tc>
          <w:tcPr>
            <w:tcW w:w="4673" w:type="dxa"/>
            <w:shd w:val="clear" w:color="auto" w:fill="auto"/>
            <w:vAlign w:val="center"/>
          </w:tcPr>
          <w:p w14:paraId="0688288A" w14:textId="77777777" w:rsidR="00AA3199" w:rsidRDefault="00017512">
            <w:pPr>
              <w:spacing w:before="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KALİTE GÜVENCESİ SİSTEMİ</w:t>
            </w:r>
          </w:p>
          <w:p w14:paraId="3087DFDF" w14:textId="77777777" w:rsidR="00AA3199" w:rsidRDefault="00017512">
            <w:pPr>
              <w:spacing w:after="120"/>
              <w:rPr>
                <w:rFonts w:ascii="Times New Roman" w:eastAsia="Times New Roman" w:hAnsi="Times New Roman" w:cs="Times New Roman"/>
                <w:b/>
              </w:rPr>
            </w:pPr>
            <w:r>
              <w:rPr>
                <w:rFonts w:ascii="Times New Roman" w:eastAsia="Times New Roman" w:hAnsi="Times New Roman" w:cs="Times New Roman"/>
                <w:b/>
              </w:rPr>
              <w:t>(Güçlü Yönler/Gelişmeye Açık Yönler)</w:t>
            </w:r>
          </w:p>
        </w:tc>
        <w:tc>
          <w:tcPr>
            <w:tcW w:w="5245" w:type="dxa"/>
            <w:shd w:val="clear" w:color="auto" w:fill="auto"/>
            <w:vAlign w:val="center"/>
          </w:tcPr>
          <w:p w14:paraId="2D89988F" w14:textId="77777777" w:rsidR="00AA3199" w:rsidRDefault="00017512">
            <w:pPr>
              <w:jc w:val="center"/>
              <w:rPr>
                <w:rFonts w:ascii="Times New Roman" w:eastAsia="Times New Roman" w:hAnsi="Times New Roman" w:cs="Times New Roman"/>
                <w:b/>
              </w:rPr>
            </w:pPr>
            <w:r>
              <w:rPr>
                <w:rFonts w:ascii="Times New Roman" w:eastAsia="Times New Roman" w:hAnsi="Times New Roman" w:cs="Times New Roman"/>
                <w:b/>
              </w:rPr>
              <w:t>İŞ PAKETİ</w:t>
            </w:r>
          </w:p>
          <w:p w14:paraId="67A42827" w14:textId="3756DA83" w:rsidR="004175D6" w:rsidRPr="004175D6" w:rsidRDefault="004175D6">
            <w:pPr>
              <w:jc w:val="center"/>
              <w:rPr>
                <w:rFonts w:ascii="Times New Roman" w:eastAsia="Times New Roman" w:hAnsi="Times New Roman" w:cs="Times New Roman"/>
                <w:bCs/>
              </w:rPr>
            </w:pPr>
            <w:r w:rsidRPr="004175D6">
              <w:rPr>
                <w:rFonts w:ascii="Times New Roman" w:eastAsia="Times New Roman" w:hAnsi="Times New Roman" w:cs="Times New Roman"/>
                <w:bCs/>
              </w:rPr>
              <w:t>(Yeşil vurgulu iş paketleri, tamamlanmış iş paketleridir)</w:t>
            </w:r>
          </w:p>
        </w:tc>
        <w:tc>
          <w:tcPr>
            <w:tcW w:w="2268" w:type="dxa"/>
            <w:shd w:val="clear" w:color="auto" w:fill="auto"/>
            <w:vAlign w:val="center"/>
          </w:tcPr>
          <w:p w14:paraId="1FA55E93" w14:textId="77777777" w:rsidR="00AA3199" w:rsidRDefault="00017512">
            <w:pPr>
              <w:jc w:val="center"/>
              <w:rPr>
                <w:rFonts w:ascii="Times New Roman" w:eastAsia="Times New Roman" w:hAnsi="Times New Roman" w:cs="Times New Roman"/>
                <w:b/>
              </w:rPr>
            </w:pPr>
            <w:r>
              <w:rPr>
                <w:rFonts w:ascii="Times New Roman" w:eastAsia="Times New Roman" w:hAnsi="Times New Roman" w:cs="Times New Roman"/>
                <w:b/>
              </w:rPr>
              <w:t>Gerçekleştirecek birim/kişi</w:t>
            </w:r>
          </w:p>
        </w:tc>
        <w:tc>
          <w:tcPr>
            <w:tcW w:w="1417" w:type="dxa"/>
            <w:shd w:val="clear" w:color="auto" w:fill="auto"/>
            <w:vAlign w:val="center"/>
          </w:tcPr>
          <w:p w14:paraId="2629F14A" w14:textId="2AE7ACC0" w:rsidR="00AA3199" w:rsidRDefault="00017512">
            <w:pPr>
              <w:jc w:val="center"/>
              <w:rPr>
                <w:rFonts w:ascii="Times New Roman" w:eastAsia="Times New Roman" w:hAnsi="Times New Roman" w:cs="Times New Roman"/>
                <w:b/>
              </w:rPr>
            </w:pPr>
            <w:r>
              <w:rPr>
                <w:rFonts w:ascii="Times New Roman" w:eastAsia="Times New Roman" w:hAnsi="Times New Roman" w:cs="Times New Roman"/>
                <w:b/>
              </w:rPr>
              <w:t>Son Gerçekleşt</w:t>
            </w:r>
            <w:r w:rsidR="00F711AC">
              <w:rPr>
                <w:rFonts w:ascii="Times New Roman" w:eastAsia="Times New Roman" w:hAnsi="Times New Roman" w:cs="Times New Roman"/>
                <w:b/>
              </w:rPr>
              <w:t>i</w:t>
            </w:r>
            <w:r>
              <w:rPr>
                <w:rFonts w:ascii="Times New Roman" w:eastAsia="Times New Roman" w:hAnsi="Times New Roman" w:cs="Times New Roman"/>
                <w:b/>
              </w:rPr>
              <w:t>rme Tarihi</w:t>
            </w:r>
          </w:p>
        </w:tc>
        <w:tc>
          <w:tcPr>
            <w:tcW w:w="1843" w:type="dxa"/>
            <w:shd w:val="clear" w:color="auto" w:fill="auto"/>
            <w:vAlign w:val="center"/>
          </w:tcPr>
          <w:p w14:paraId="321A6D17" w14:textId="77777777" w:rsidR="00AA3199" w:rsidRDefault="00017512">
            <w:pPr>
              <w:jc w:val="center"/>
              <w:rPr>
                <w:rFonts w:ascii="Times New Roman" w:eastAsia="Times New Roman" w:hAnsi="Times New Roman" w:cs="Times New Roman"/>
                <w:b/>
              </w:rPr>
            </w:pPr>
            <w:r>
              <w:rPr>
                <w:rFonts w:ascii="Times New Roman" w:eastAsia="Times New Roman" w:hAnsi="Times New Roman" w:cs="Times New Roman"/>
                <w:b/>
              </w:rPr>
              <w:t>Kontrol eden sorumlu kişi/birim</w:t>
            </w:r>
          </w:p>
        </w:tc>
      </w:tr>
      <w:tr w:rsidR="00AA3199" w14:paraId="49D5F6DB" w14:textId="77777777" w:rsidTr="00F711AC">
        <w:trPr>
          <w:trHeight w:val="690"/>
        </w:trPr>
        <w:tc>
          <w:tcPr>
            <w:tcW w:w="4673" w:type="dxa"/>
            <w:vMerge w:val="restart"/>
            <w:shd w:val="clear" w:color="auto" w:fill="auto"/>
            <w:vAlign w:val="center"/>
          </w:tcPr>
          <w:p w14:paraId="046A0468" w14:textId="77777777" w:rsidR="00AA3199" w:rsidRDefault="00017512">
            <w:pPr>
              <w:spacing w:before="120" w:after="120"/>
              <w:jc w:val="both"/>
              <w:rPr>
                <w:rFonts w:ascii="Times New Roman" w:eastAsia="Times New Roman" w:hAnsi="Times New Roman" w:cs="Times New Roman"/>
                <w:b/>
              </w:rPr>
            </w:pPr>
            <w:r>
              <w:rPr>
                <w:rFonts w:ascii="Times New Roman" w:eastAsia="Times New Roman" w:hAnsi="Times New Roman" w:cs="Times New Roman"/>
                <w:b/>
              </w:rPr>
              <w:t xml:space="preserve">G.Y. 3: Bazı akademik birimlerde (örnek: Mühendislik-Mimarlık ve Fen Fakülteleri) program akreditasyonu </w:t>
            </w:r>
          </w:p>
        </w:tc>
        <w:tc>
          <w:tcPr>
            <w:tcW w:w="5245" w:type="dxa"/>
            <w:tcBorders>
              <w:bottom w:val="single" w:sz="4" w:space="0" w:color="000000"/>
            </w:tcBorders>
            <w:shd w:val="clear" w:color="auto" w:fill="auto"/>
            <w:vAlign w:val="center"/>
          </w:tcPr>
          <w:p w14:paraId="54C33F18" w14:textId="77777777" w:rsidR="00AA3199" w:rsidRDefault="00017512">
            <w:pPr>
              <w:jc w:val="both"/>
              <w:rPr>
                <w:rFonts w:ascii="Times New Roman" w:eastAsia="Times New Roman" w:hAnsi="Times New Roman" w:cs="Times New Roman"/>
                <w:color w:val="00B050"/>
              </w:rPr>
            </w:pPr>
            <w:r w:rsidRPr="00270AB4">
              <w:rPr>
                <w:rFonts w:ascii="Times New Roman" w:eastAsia="Times New Roman" w:hAnsi="Times New Roman" w:cs="Times New Roman"/>
                <w:color w:val="00B050"/>
              </w:rPr>
              <w:t>1. Ön hazırlıkların başlatılması için tüm birimlere resmi yazı gönderilmesi (</w:t>
            </w:r>
            <w:proofErr w:type="spellStart"/>
            <w:r w:rsidRPr="00270AB4">
              <w:rPr>
                <w:rFonts w:ascii="Times New Roman" w:eastAsia="Times New Roman" w:hAnsi="Times New Roman" w:cs="Times New Roman"/>
                <w:color w:val="00B050"/>
              </w:rPr>
              <w:t>Lisans+Lisansüstü</w:t>
            </w:r>
            <w:proofErr w:type="spellEnd"/>
            <w:r w:rsidRPr="00270AB4">
              <w:rPr>
                <w:rFonts w:ascii="Times New Roman" w:eastAsia="Times New Roman" w:hAnsi="Times New Roman" w:cs="Times New Roman"/>
                <w:color w:val="00B050"/>
              </w:rPr>
              <w:t>).</w:t>
            </w:r>
          </w:p>
          <w:p w14:paraId="7237AB32" w14:textId="7EA960A1" w:rsidR="00C15F93" w:rsidRPr="00270AB4" w:rsidRDefault="00C15F93" w:rsidP="00C15F93">
            <w:pPr>
              <w:jc w:val="center"/>
              <w:rPr>
                <w:rFonts w:ascii="Times New Roman" w:eastAsia="Times New Roman" w:hAnsi="Times New Roman" w:cs="Times New Roman"/>
                <w:b/>
                <w:color w:val="00B050"/>
              </w:rPr>
            </w:pPr>
            <w:r>
              <w:rPr>
                <w:rFonts w:ascii="Times New Roman" w:eastAsia="Times New Roman" w:hAnsi="Times New Roman" w:cs="Times New Roman"/>
                <w:color w:val="00B050"/>
              </w:rPr>
              <w:t>(</w:t>
            </w:r>
            <w:proofErr w:type="gramStart"/>
            <w:r>
              <w:rPr>
                <w:rFonts w:ascii="Times New Roman" w:eastAsia="Times New Roman" w:hAnsi="Times New Roman" w:cs="Times New Roman"/>
                <w:color w:val="00B050"/>
              </w:rPr>
              <w:t>kanıt</w:t>
            </w:r>
            <w:proofErr w:type="gramEnd"/>
            <w:r>
              <w:rPr>
                <w:rFonts w:ascii="Times New Roman" w:eastAsia="Times New Roman" w:hAnsi="Times New Roman" w:cs="Times New Roman"/>
                <w:color w:val="00B050"/>
              </w:rPr>
              <w:t xml:space="preserve"> no:1)</w:t>
            </w:r>
          </w:p>
        </w:tc>
        <w:tc>
          <w:tcPr>
            <w:tcW w:w="2268" w:type="dxa"/>
            <w:tcBorders>
              <w:bottom w:val="single" w:sz="4" w:space="0" w:color="000000"/>
            </w:tcBorders>
            <w:shd w:val="clear" w:color="auto" w:fill="auto"/>
            <w:vAlign w:val="center"/>
          </w:tcPr>
          <w:p w14:paraId="5CAF9DD1" w14:textId="77777777" w:rsidR="00AA3199" w:rsidRPr="00270AB4" w:rsidRDefault="00017512">
            <w:pPr>
              <w:rPr>
                <w:rFonts w:ascii="Times New Roman" w:eastAsia="Times New Roman" w:hAnsi="Times New Roman" w:cs="Times New Roman"/>
                <w:color w:val="00B050"/>
              </w:rPr>
            </w:pPr>
            <w:r w:rsidRPr="00270AB4">
              <w:rPr>
                <w:rFonts w:ascii="Times New Roman" w:eastAsia="Times New Roman" w:hAnsi="Times New Roman" w:cs="Times New Roman"/>
                <w:color w:val="00B050"/>
              </w:rPr>
              <w:t>Sorumlu Rektör Yardımcısı (C.S.E.)</w:t>
            </w:r>
          </w:p>
          <w:p w14:paraId="5846301E" w14:textId="77777777" w:rsidR="00AA3199" w:rsidRPr="00270AB4" w:rsidRDefault="00017512">
            <w:pPr>
              <w:rPr>
                <w:rFonts w:ascii="Times New Roman" w:eastAsia="Times New Roman" w:hAnsi="Times New Roman" w:cs="Times New Roman"/>
                <w:color w:val="00B050"/>
              </w:rPr>
            </w:pPr>
            <w:r w:rsidRPr="00270AB4">
              <w:rPr>
                <w:rFonts w:ascii="Times New Roman" w:eastAsia="Times New Roman" w:hAnsi="Times New Roman" w:cs="Times New Roman"/>
                <w:color w:val="00B050"/>
              </w:rPr>
              <w:t xml:space="preserve"> </w:t>
            </w:r>
          </w:p>
        </w:tc>
        <w:tc>
          <w:tcPr>
            <w:tcW w:w="1417" w:type="dxa"/>
            <w:tcBorders>
              <w:bottom w:val="single" w:sz="4" w:space="0" w:color="000000"/>
            </w:tcBorders>
            <w:shd w:val="clear" w:color="auto" w:fill="auto"/>
            <w:vAlign w:val="center"/>
          </w:tcPr>
          <w:p w14:paraId="17B0DCE5" w14:textId="77777777" w:rsidR="00AA3199" w:rsidRPr="00270AB4" w:rsidRDefault="00017512">
            <w:pPr>
              <w:rPr>
                <w:rFonts w:ascii="Times New Roman" w:eastAsia="Times New Roman" w:hAnsi="Times New Roman" w:cs="Times New Roman"/>
                <w:color w:val="00B050"/>
              </w:rPr>
            </w:pPr>
            <w:r w:rsidRPr="00270AB4">
              <w:rPr>
                <w:rFonts w:ascii="Times New Roman" w:eastAsia="Times New Roman" w:hAnsi="Times New Roman" w:cs="Times New Roman"/>
                <w:color w:val="00B050"/>
              </w:rPr>
              <w:t>Tamamlandı</w:t>
            </w:r>
          </w:p>
        </w:tc>
        <w:tc>
          <w:tcPr>
            <w:tcW w:w="1843" w:type="dxa"/>
            <w:tcBorders>
              <w:bottom w:val="single" w:sz="4" w:space="0" w:color="000000"/>
            </w:tcBorders>
            <w:shd w:val="clear" w:color="auto" w:fill="auto"/>
            <w:vAlign w:val="center"/>
          </w:tcPr>
          <w:p w14:paraId="7717098A" w14:textId="77777777" w:rsidR="00AA3199" w:rsidRPr="00270AB4" w:rsidRDefault="00017512">
            <w:pPr>
              <w:rPr>
                <w:rFonts w:ascii="Times New Roman" w:eastAsia="Times New Roman" w:hAnsi="Times New Roman" w:cs="Times New Roman"/>
                <w:color w:val="00B050"/>
              </w:rPr>
            </w:pPr>
            <w:r w:rsidRPr="00270AB4">
              <w:rPr>
                <w:rFonts w:ascii="Times New Roman" w:eastAsia="Times New Roman" w:hAnsi="Times New Roman" w:cs="Times New Roman"/>
                <w:color w:val="00B050"/>
              </w:rPr>
              <w:t>Sorumlu Rektör Yardımcısı (C.S.E.)</w:t>
            </w:r>
          </w:p>
        </w:tc>
      </w:tr>
      <w:tr w:rsidR="00AA3199" w14:paraId="54B778B7" w14:textId="77777777" w:rsidTr="00F711AC">
        <w:trPr>
          <w:trHeight w:val="780"/>
        </w:trPr>
        <w:tc>
          <w:tcPr>
            <w:tcW w:w="4673" w:type="dxa"/>
            <w:vMerge/>
            <w:shd w:val="clear" w:color="auto" w:fill="auto"/>
            <w:vAlign w:val="center"/>
          </w:tcPr>
          <w:p w14:paraId="306C15FD"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tcBorders>
            <w:shd w:val="clear" w:color="auto" w:fill="auto"/>
            <w:vAlign w:val="center"/>
          </w:tcPr>
          <w:p w14:paraId="3D944A00" w14:textId="77777777" w:rsidR="00AA3199" w:rsidRPr="005E0361" w:rsidRDefault="00017512">
            <w:pPr>
              <w:jc w:val="both"/>
              <w:rPr>
                <w:rFonts w:ascii="Times New Roman" w:eastAsia="Times New Roman" w:hAnsi="Times New Roman" w:cs="Times New Roman"/>
                <w:color w:val="00B050"/>
              </w:rPr>
            </w:pPr>
            <w:r w:rsidRPr="005E0361">
              <w:rPr>
                <w:rFonts w:ascii="Times New Roman" w:eastAsia="Times New Roman" w:hAnsi="Times New Roman" w:cs="Times New Roman"/>
                <w:color w:val="00B050"/>
              </w:rPr>
              <w:t>2.</w:t>
            </w:r>
            <w:r w:rsidRPr="005E0361">
              <w:rPr>
                <w:rFonts w:ascii="Times New Roman" w:eastAsia="Times New Roman" w:hAnsi="Times New Roman" w:cs="Times New Roman"/>
                <w:b/>
                <w:color w:val="00B050"/>
              </w:rPr>
              <w:t xml:space="preserve"> </w:t>
            </w:r>
            <w:r w:rsidRPr="005E0361">
              <w:rPr>
                <w:rFonts w:ascii="Times New Roman" w:eastAsia="Times New Roman" w:hAnsi="Times New Roman" w:cs="Times New Roman"/>
                <w:color w:val="00B050"/>
              </w:rPr>
              <w:t>Akreditasyon kuruluşlarının web sayfalarının ziyaret edilerek süreç hakkında bilgi edinilmesi.</w:t>
            </w:r>
          </w:p>
        </w:tc>
        <w:tc>
          <w:tcPr>
            <w:tcW w:w="2268" w:type="dxa"/>
            <w:tcBorders>
              <w:top w:val="single" w:sz="4" w:space="0" w:color="000000"/>
            </w:tcBorders>
            <w:shd w:val="clear" w:color="auto" w:fill="auto"/>
            <w:vAlign w:val="center"/>
          </w:tcPr>
          <w:p w14:paraId="7CE7B996" w14:textId="77777777" w:rsidR="00AA3199" w:rsidRPr="005E0361" w:rsidRDefault="00017512">
            <w:pPr>
              <w:rPr>
                <w:rFonts w:ascii="Times New Roman" w:eastAsia="Times New Roman" w:hAnsi="Times New Roman" w:cs="Times New Roman"/>
                <w:color w:val="00B050"/>
              </w:rPr>
            </w:pPr>
            <w:r w:rsidRPr="005E0361">
              <w:rPr>
                <w:rFonts w:ascii="Times New Roman" w:eastAsia="Times New Roman" w:hAnsi="Times New Roman" w:cs="Times New Roman"/>
                <w:color w:val="00B050"/>
              </w:rPr>
              <w:t>Akreditasyon için başvuru yapacak birimler/programlar</w:t>
            </w:r>
          </w:p>
        </w:tc>
        <w:tc>
          <w:tcPr>
            <w:tcW w:w="1417" w:type="dxa"/>
            <w:tcBorders>
              <w:top w:val="single" w:sz="4" w:space="0" w:color="000000"/>
            </w:tcBorders>
            <w:shd w:val="clear" w:color="auto" w:fill="auto"/>
            <w:vAlign w:val="center"/>
          </w:tcPr>
          <w:p w14:paraId="60C7BCA8" w14:textId="77777777" w:rsidR="00AA3199" w:rsidRPr="005E0361" w:rsidRDefault="00017512">
            <w:pPr>
              <w:rPr>
                <w:rFonts w:ascii="Times New Roman" w:eastAsia="Times New Roman" w:hAnsi="Times New Roman" w:cs="Times New Roman"/>
                <w:color w:val="00B050"/>
              </w:rPr>
            </w:pPr>
            <w:r w:rsidRPr="005E0361">
              <w:rPr>
                <w:rFonts w:ascii="Times New Roman" w:eastAsia="Times New Roman" w:hAnsi="Times New Roman" w:cs="Times New Roman"/>
                <w:color w:val="00B050"/>
              </w:rPr>
              <w:t>15.08.2023</w:t>
            </w:r>
          </w:p>
        </w:tc>
        <w:tc>
          <w:tcPr>
            <w:tcW w:w="1843" w:type="dxa"/>
            <w:tcBorders>
              <w:top w:val="single" w:sz="4" w:space="0" w:color="000000"/>
            </w:tcBorders>
            <w:shd w:val="clear" w:color="auto" w:fill="auto"/>
            <w:vAlign w:val="center"/>
          </w:tcPr>
          <w:p w14:paraId="699D5AF6" w14:textId="77777777" w:rsidR="00AA3199" w:rsidRPr="005E0361" w:rsidRDefault="00017512">
            <w:pPr>
              <w:rPr>
                <w:rFonts w:ascii="Times New Roman" w:eastAsia="Times New Roman" w:hAnsi="Times New Roman" w:cs="Times New Roman"/>
                <w:color w:val="00B050"/>
              </w:rPr>
            </w:pPr>
            <w:r w:rsidRPr="005E0361">
              <w:rPr>
                <w:rFonts w:ascii="Times New Roman" w:eastAsia="Times New Roman" w:hAnsi="Times New Roman" w:cs="Times New Roman"/>
                <w:color w:val="00B050"/>
              </w:rPr>
              <w:t>Sorumlu Rektör Yardımcısı (C.S.E.)</w:t>
            </w:r>
          </w:p>
        </w:tc>
      </w:tr>
      <w:tr w:rsidR="00AA3199" w14:paraId="4FCE2849" w14:textId="77777777" w:rsidTr="00F711AC">
        <w:tc>
          <w:tcPr>
            <w:tcW w:w="4673" w:type="dxa"/>
            <w:shd w:val="clear" w:color="auto" w:fill="auto"/>
            <w:vAlign w:val="center"/>
          </w:tcPr>
          <w:p w14:paraId="1D9EED28" w14:textId="77777777" w:rsidR="00AA3199" w:rsidRDefault="00017512">
            <w:pPr>
              <w:spacing w:before="120" w:after="120"/>
              <w:jc w:val="both"/>
              <w:rPr>
                <w:rFonts w:ascii="Times New Roman" w:eastAsia="Times New Roman" w:hAnsi="Times New Roman" w:cs="Times New Roman"/>
                <w:b/>
              </w:rPr>
            </w:pPr>
            <w:r>
              <w:rPr>
                <w:rFonts w:ascii="Times New Roman" w:eastAsia="Times New Roman" w:hAnsi="Times New Roman" w:cs="Times New Roman"/>
                <w:b/>
              </w:rPr>
              <w:t xml:space="preserve">G.Y. 4: Üniversitenin bünyesinde kurulmuş ve önemli bir misyon üstlenmiş olan </w:t>
            </w:r>
            <w:proofErr w:type="spellStart"/>
            <w:r>
              <w:rPr>
                <w:rFonts w:ascii="Times New Roman" w:eastAsia="Times New Roman" w:hAnsi="Times New Roman" w:cs="Times New Roman"/>
                <w:b/>
              </w:rPr>
              <w:t>YÜTAM’da</w:t>
            </w:r>
            <w:proofErr w:type="spellEnd"/>
            <w:r>
              <w:rPr>
                <w:rFonts w:ascii="Times New Roman" w:eastAsia="Times New Roman" w:hAnsi="Times New Roman" w:cs="Times New Roman"/>
                <w:b/>
              </w:rPr>
              <w:t xml:space="preserve"> kalite güvencesi ve merkezin bazı laboratuvarlarında akreditasyon.</w:t>
            </w:r>
          </w:p>
        </w:tc>
        <w:tc>
          <w:tcPr>
            <w:tcW w:w="5245" w:type="dxa"/>
            <w:shd w:val="clear" w:color="auto" w:fill="auto"/>
            <w:vAlign w:val="center"/>
          </w:tcPr>
          <w:p w14:paraId="00B58857" w14:textId="77777777" w:rsidR="00AA3199" w:rsidRDefault="00017512">
            <w:pPr>
              <w:jc w:val="both"/>
              <w:rPr>
                <w:rFonts w:ascii="Times New Roman" w:eastAsia="Times New Roman" w:hAnsi="Times New Roman" w:cs="Times New Roman"/>
                <w:color w:val="00B050"/>
              </w:rPr>
            </w:pPr>
            <w:r w:rsidRPr="005E0361">
              <w:rPr>
                <w:rFonts w:ascii="Times New Roman" w:eastAsia="Times New Roman" w:hAnsi="Times New Roman" w:cs="Times New Roman"/>
                <w:color w:val="00B050"/>
              </w:rPr>
              <w:t xml:space="preserve">1. Temiz oda ve/veya uygun bir laboratuvar ile bu sürecin başlatılması, </w:t>
            </w:r>
            <w:proofErr w:type="spellStart"/>
            <w:r w:rsidRPr="005E0361">
              <w:rPr>
                <w:rFonts w:ascii="Times New Roman" w:eastAsia="Times New Roman" w:hAnsi="Times New Roman" w:cs="Times New Roman"/>
                <w:color w:val="00B050"/>
              </w:rPr>
              <w:t>YUTAM’dan</w:t>
            </w:r>
            <w:proofErr w:type="spellEnd"/>
            <w:r w:rsidRPr="005E0361">
              <w:rPr>
                <w:rFonts w:ascii="Times New Roman" w:eastAsia="Times New Roman" w:hAnsi="Times New Roman" w:cs="Times New Roman"/>
                <w:color w:val="00B050"/>
              </w:rPr>
              <w:t xml:space="preserve"> maliyet ve fiziksel uygunluk fizibilite raporunun istenmesi.</w:t>
            </w:r>
          </w:p>
          <w:p w14:paraId="74FCE7DA" w14:textId="32662D84" w:rsidR="007A01F6" w:rsidRPr="005E0361" w:rsidRDefault="007A01F6" w:rsidP="007A01F6">
            <w:pPr>
              <w:jc w:val="center"/>
              <w:rPr>
                <w:rFonts w:ascii="Times New Roman" w:eastAsia="Times New Roman" w:hAnsi="Times New Roman" w:cs="Times New Roman"/>
                <w:color w:val="00B050"/>
              </w:rPr>
            </w:pPr>
            <w:r>
              <w:rPr>
                <w:rFonts w:ascii="Times New Roman" w:eastAsia="Times New Roman" w:hAnsi="Times New Roman" w:cs="Times New Roman"/>
                <w:color w:val="00B050"/>
              </w:rPr>
              <w:t>(</w:t>
            </w:r>
            <w:proofErr w:type="gramStart"/>
            <w:r>
              <w:rPr>
                <w:rFonts w:ascii="Times New Roman" w:eastAsia="Times New Roman" w:hAnsi="Times New Roman" w:cs="Times New Roman"/>
                <w:color w:val="00B050"/>
              </w:rPr>
              <w:t>kanıt</w:t>
            </w:r>
            <w:proofErr w:type="gramEnd"/>
            <w:r>
              <w:rPr>
                <w:rFonts w:ascii="Times New Roman" w:eastAsia="Times New Roman" w:hAnsi="Times New Roman" w:cs="Times New Roman"/>
                <w:color w:val="00B050"/>
              </w:rPr>
              <w:t xml:space="preserve"> no:2)</w:t>
            </w:r>
          </w:p>
        </w:tc>
        <w:tc>
          <w:tcPr>
            <w:tcW w:w="2268" w:type="dxa"/>
            <w:shd w:val="clear" w:color="auto" w:fill="auto"/>
            <w:vAlign w:val="center"/>
          </w:tcPr>
          <w:p w14:paraId="25578B9C" w14:textId="77777777" w:rsidR="00AA3199" w:rsidRPr="005E0361" w:rsidRDefault="00017512">
            <w:pPr>
              <w:rPr>
                <w:rFonts w:ascii="Times New Roman" w:eastAsia="Times New Roman" w:hAnsi="Times New Roman" w:cs="Times New Roman"/>
                <w:color w:val="00B050"/>
              </w:rPr>
            </w:pPr>
            <w:r w:rsidRPr="005E0361">
              <w:rPr>
                <w:rFonts w:ascii="Times New Roman" w:eastAsia="Times New Roman" w:hAnsi="Times New Roman" w:cs="Times New Roman"/>
                <w:color w:val="00B050"/>
              </w:rPr>
              <w:t>YÜTAM</w:t>
            </w:r>
          </w:p>
        </w:tc>
        <w:tc>
          <w:tcPr>
            <w:tcW w:w="1417" w:type="dxa"/>
            <w:shd w:val="clear" w:color="auto" w:fill="auto"/>
            <w:vAlign w:val="center"/>
          </w:tcPr>
          <w:p w14:paraId="2A93AB6D" w14:textId="77777777" w:rsidR="00AA3199" w:rsidRPr="005E0361" w:rsidRDefault="00017512">
            <w:pPr>
              <w:rPr>
                <w:rFonts w:ascii="Times New Roman" w:eastAsia="Times New Roman" w:hAnsi="Times New Roman" w:cs="Times New Roman"/>
                <w:color w:val="00B050"/>
              </w:rPr>
            </w:pPr>
            <w:r w:rsidRPr="005E0361">
              <w:rPr>
                <w:rFonts w:ascii="Times New Roman" w:eastAsia="Times New Roman" w:hAnsi="Times New Roman" w:cs="Times New Roman"/>
                <w:color w:val="00B050"/>
              </w:rPr>
              <w:t>30.08.2023</w:t>
            </w:r>
          </w:p>
        </w:tc>
        <w:tc>
          <w:tcPr>
            <w:tcW w:w="1843" w:type="dxa"/>
            <w:shd w:val="clear" w:color="auto" w:fill="auto"/>
            <w:vAlign w:val="center"/>
          </w:tcPr>
          <w:p w14:paraId="7E244092" w14:textId="77777777" w:rsidR="00AA3199" w:rsidRPr="005E0361" w:rsidRDefault="00017512">
            <w:pPr>
              <w:rPr>
                <w:rFonts w:ascii="Times New Roman" w:eastAsia="Times New Roman" w:hAnsi="Times New Roman" w:cs="Times New Roman"/>
                <w:color w:val="00B050"/>
              </w:rPr>
            </w:pPr>
            <w:r w:rsidRPr="005E0361">
              <w:rPr>
                <w:rFonts w:ascii="Times New Roman" w:eastAsia="Times New Roman" w:hAnsi="Times New Roman" w:cs="Times New Roman"/>
                <w:color w:val="00B050"/>
              </w:rPr>
              <w:t>Sorumlu Rektör Yardımcısı (A.F.Y.)</w:t>
            </w:r>
          </w:p>
        </w:tc>
      </w:tr>
      <w:tr w:rsidR="00AA3199" w14:paraId="58740A56" w14:textId="77777777" w:rsidTr="00F711AC">
        <w:trPr>
          <w:trHeight w:val="1608"/>
        </w:trPr>
        <w:tc>
          <w:tcPr>
            <w:tcW w:w="4673" w:type="dxa"/>
            <w:vMerge w:val="restart"/>
            <w:shd w:val="clear" w:color="auto" w:fill="auto"/>
            <w:vAlign w:val="center"/>
          </w:tcPr>
          <w:p w14:paraId="32EC4D1D" w14:textId="77777777" w:rsidR="00AA3199" w:rsidRDefault="00017512">
            <w:pPr>
              <w:spacing w:before="120"/>
              <w:jc w:val="both"/>
              <w:rPr>
                <w:rFonts w:ascii="Times New Roman" w:eastAsia="Times New Roman" w:hAnsi="Times New Roman" w:cs="Times New Roman"/>
                <w:b/>
              </w:rPr>
            </w:pPr>
            <w:r>
              <w:rPr>
                <w:rFonts w:ascii="Times New Roman" w:eastAsia="Times New Roman" w:hAnsi="Times New Roman" w:cs="Times New Roman"/>
                <w:b/>
              </w:rPr>
              <w:t xml:space="preserve">G.A.Y. 3: Üniversitenin SP uygulanması, izlenmesi, değerlendirilmesi ve iyileştirilmesi için sistematik bir yaklaşımın uygulamaya geçirilmesi ve diğer veri sistemleri ile entegre edilmesi </w:t>
            </w:r>
          </w:p>
          <w:p w14:paraId="2E572E26" w14:textId="77777777" w:rsidR="00AA3199" w:rsidRDefault="00017512">
            <w:pPr>
              <w:jc w:val="both"/>
              <w:rPr>
                <w:rFonts w:ascii="Times New Roman" w:eastAsia="Times New Roman" w:hAnsi="Times New Roman" w:cs="Times New Roman"/>
              </w:rPr>
            </w:pPr>
            <w:r>
              <w:rPr>
                <w:rFonts w:ascii="Times New Roman" w:eastAsia="Times New Roman" w:hAnsi="Times New Roman" w:cs="Times New Roman"/>
              </w:rPr>
              <w:t xml:space="preserve">Üniversitede kullanılmakta olan Elektronik Belge Yönetim Sisteminden (EBYS) 2020 yılında Üniversite Bilgi Yönetim Sistemine (UBYS) geçilmiştir. </w:t>
            </w:r>
            <w:proofErr w:type="spellStart"/>
            <w:r>
              <w:rPr>
                <w:rFonts w:ascii="Times New Roman" w:eastAsia="Times New Roman" w:hAnsi="Times New Roman" w:cs="Times New Roman"/>
              </w:rPr>
              <w:t>UBYS'de</w:t>
            </w:r>
            <w:proofErr w:type="spellEnd"/>
            <w:r>
              <w:rPr>
                <w:rFonts w:ascii="Times New Roman" w:eastAsia="Times New Roman" w:hAnsi="Times New Roman" w:cs="Times New Roman"/>
              </w:rPr>
              <w:t xml:space="preserve"> yer alan Stratejik Yönetim Bilgi Sistemi modülünün Üniversitenin amaç ve hedefleri doğrultusunda tanımlandığı, modülün aktif kullanıma sunulması için servis sağlayıcı kurum ile çalışmaların devam ettiği tespit edilmiştir. </w:t>
            </w:r>
          </w:p>
          <w:p w14:paraId="61922EC3" w14:textId="77777777" w:rsidR="00AA3199" w:rsidRDefault="00017512">
            <w:pPr>
              <w:spacing w:after="120"/>
              <w:jc w:val="both"/>
              <w:rPr>
                <w:rFonts w:ascii="Times New Roman" w:eastAsia="Times New Roman" w:hAnsi="Times New Roman" w:cs="Times New Roman"/>
                <w:b/>
              </w:rPr>
            </w:pPr>
            <w:r>
              <w:rPr>
                <w:rFonts w:ascii="Times New Roman" w:eastAsia="Times New Roman" w:hAnsi="Times New Roman" w:cs="Times New Roman"/>
              </w:rPr>
              <w:t xml:space="preserve">Bu çalışmalar tamamlandığında Stratejik Yönetim Bilgi Sisteminin Öğrenci Bilgi Sistemi, Personel Bilgi Sistemi gibi </w:t>
            </w:r>
            <w:proofErr w:type="spellStart"/>
            <w:r>
              <w:rPr>
                <w:rFonts w:ascii="Times New Roman" w:eastAsia="Times New Roman" w:hAnsi="Times New Roman" w:cs="Times New Roman"/>
              </w:rPr>
              <w:t>operasyonel</w:t>
            </w:r>
            <w:proofErr w:type="spellEnd"/>
            <w:r>
              <w:rPr>
                <w:rFonts w:ascii="Times New Roman" w:eastAsia="Times New Roman" w:hAnsi="Times New Roman" w:cs="Times New Roman"/>
              </w:rPr>
              <w:t xml:space="preserve"> süreçlere ilişkin sistemlerle entegre edilebileceği değerlendirilmiştir.</w:t>
            </w:r>
          </w:p>
        </w:tc>
        <w:tc>
          <w:tcPr>
            <w:tcW w:w="5245" w:type="dxa"/>
            <w:tcBorders>
              <w:bottom w:val="single" w:sz="4" w:space="0" w:color="000000"/>
            </w:tcBorders>
            <w:shd w:val="clear" w:color="auto" w:fill="auto"/>
            <w:vAlign w:val="center"/>
          </w:tcPr>
          <w:p w14:paraId="759A3200" w14:textId="377D2C00" w:rsidR="00AA3199" w:rsidRPr="005E0361" w:rsidRDefault="00017512" w:rsidP="005E0361">
            <w:pPr>
              <w:pStyle w:val="ListeParagraf"/>
              <w:numPr>
                <w:ilvl w:val="0"/>
                <w:numId w:val="1"/>
              </w:numPr>
              <w:spacing w:before="240" w:after="240"/>
              <w:jc w:val="both"/>
              <w:rPr>
                <w:rFonts w:ascii="Times New Roman" w:eastAsia="Times New Roman" w:hAnsi="Times New Roman" w:cs="Times New Roman"/>
                <w:color w:val="FF0000"/>
              </w:rPr>
            </w:pPr>
            <w:r w:rsidRPr="005E0361">
              <w:rPr>
                <w:rFonts w:ascii="Times New Roman" w:eastAsia="Times New Roman" w:hAnsi="Times New Roman" w:cs="Times New Roman"/>
                <w:color w:val="FF0000"/>
              </w:rPr>
              <w:t xml:space="preserve">Stratejik planın değerlendirilmesinde ve değerlendirme raporlarının hazırlanmasında mükerrer verilerin olmaması için </w:t>
            </w:r>
            <w:proofErr w:type="spellStart"/>
            <w:r w:rsidRPr="005E0361">
              <w:rPr>
                <w:rFonts w:ascii="Times New Roman" w:eastAsia="Times New Roman" w:hAnsi="Times New Roman" w:cs="Times New Roman"/>
                <w:color w:val="FF0000"/>
              </w:rPr>
              <w:t>UBYS'de</w:t>
            </w:r>
            <w:proofErr w:type="spellEnd"/>
            <w:r w:rsidRPr="005E0361">
              <w:rPr>
                <w:rFonts w:ascii="Times New Roman" w:eastAsia="Times New Roman" w:hAnsi="Times New Roman" w:cs="Times New Roman"/>
                <w:color w:val="FF0000"/>
              </w:rPr>
              <w:t xml:space="preserve"> yer alan Stratejik Yönetim Bilgi Sistemi modülünün aktif ve çalışabilir hale getirilmesi. Hangi başlıklarda sorun yaşandığının tespit edilmesi, İzmir </w:t>
            </w:r>
            <w:proofErr w:type="gramStart"/>
            <w:r w:rsidRPr="005E0361">
              <w:rPr>
                <w:rFonts w:ascii="Times New Roman" w:eastAsia="Times New Roman" w:hAnsi="Times New Roman" w:cs="Times New Roman"/>
                <w:color w:val="FF0000"/>
              </w:rPr>
              <w:t>Katip</w:t>
            </w:r>
            <w:proofErr w:type="gramEnd"/>
            <w:r w:rsidRPr="005E0361">
              <w:rPr>
                <w:rFonts w:ascii="Times New Roman" w:eastAsia="Times New Roman" w:hAnsi="Times New Roman" w:cs="Times New Roman"/>
                <w:color w:val="FF0000"/>
              </w:rPr>
              <w:t xml:space="preserve"> Çelebi Üniversitesi ile bu konuda bir görüşme yapılması, sürecin hızlandırılması.</w:t>
            </w:r>
          </w:p>
          <w:p w14:paraId="4018C934" w14:textId="1BFFE942" w:rsidR="005E0361" w:rsidRPr="005E0361" w:rsidRDefault="00F201D6" w:rsidP="00F201D6">
            <w:pPr>
              <w:spacing w:before="240" w:after="240"/>
              <w:jc w:val="center"/>
              <w:rPr>
                <w:rFonts w:ascii="Times New Roman" w:eastAsia="Times New Roman" w:hAnsi="Times New Roman" w:cs="Times New Roman"/>
                <w:b/>
                <w:color w:val="FF0000"/>
              </w:rPr>
            </w:pPr>
            <w:r>
              <w:rPr>
                <w:rFonts w:ascii="Times New Roman" w:eastAsia="Times New Roman" w:hAnsi="Times New Roman" w:cs="Times New Roman"/>
                <w:b/>
                <w:color w:val="FF0000"/>
              </w:rPr>
              <w:t>(</w:t>
            </w:r>
            <w:r w:rsidR="005E0361" w:rsidRPr="005E0361">
              <w:rPr>
                <w:rFonts w:ascii="Times New Roman" w:eastAsia="Times New Roman" w:hAnsi="Times New Roman" w:cs="Times New Roman"/>
                <w:b/>
                <w:color w:val="FF0000"/>
              </w:rPr>
              <w:t>E</w:t>
            </w:r>
            <w:r w:rsidR="00F83577">
              <w:rPr>
                <w:rFonts w:ascii="Times New Roman" w:eastAsia="Times New Roman" w:hAnsi="Times New Roman" w:cs="Times New Roman"/>
                <w:b/>
                <w:color w:val="FF0000"/>
              </w:rPr>
              <w:t>kim</w:t>
            </w:r>
            <w:r w:rsidR="005E0361" w:rsidRPr="005E0361">
              <w:rPr>
                <w:rFonts w:ascii="Times New Roman" w:eastAsia="Times New Roman" w:hAnsi="Times New Roman" w:cs="Times New Roman"/>
                <w:b/>
                <w:color w:val="FF0000"/>
              </w:rPr>
              <w:t xml:space="preserve"> sonuna kadar dönüş yapılacak</w:t>
            </w:r>
            <w:r>
              <w:rPr>
                <w:rFonts w:ascii="Times New Roman" w:eastAsia="Times New Roman" w:hAnsi="Times New Roman" w:cs="Times New Roman"/>
                <w:b/>
                <w:color w:val="FF0000"/>
              </w:rPr>
              <w:t>)</w:t>
            </w:r>
          </w:p>
        </w:tc>
        <w:tc>
          <w:tcPr>
            <w:tcW w:w="2268" w:type="dxa"/>
            <w:tcBorders>
              <w:bottom w:val="single" w:sz="4" w:space="0" w:color="000000"/>
            </w:tcBorders>
            <w:shd w:val="clear" w:color="auto" w:fill="auto"/>
            <w:vAlign w:val="center"/>
          </w:tcPr>
          <w:p w14:paraId="11EBABFB" w14:textId="77777777" w:rsidR="00AA3199" w:rsidRPr="001802E6" w:rsidRDefault="00017512">
            <w:pPr>
              <w:rPr>
                <w:rFonts w:ascii="Times New Roman" w:eastAsia="Times New Roman" w:hAnsi="Times New Roman" w:cs="Times New Roman"/>
                <w:color w:val="FF0000"/>
              </w:rPr>
            </w:pPr>
            <w:r w:rsidRPr="001802E6">
              <w:rPr>
                <w:rFonts w:ascii="Times New Roman" w:eastAsia="Times New Roman" w:hAnsi="Times New Roman" w:cs="Times New Roman"/>
                <w:color w:val="FF0000"/>
              </w:rPr>
              <w:t>Sorumlu Rektör Yardımcısı (</w:t>
            </w:r>
            <w:proofErr w:type="gramStart"/>
            <w:r w:rsidRPr="001802E6">
              <w:rPr>
                <w:rFonts w:ascii="Times New Roman" w:eastAsia="Times New Roman" w:hAnsi="Times New Roman" w:cs="Times New Roman"/>
                <w:color w:val="FF0000"/>
              </w:rPr>
              <w:t>A.F.Y.)+</w:t>
            </w:r>
            <w:proofErr w:type="gramEnd"/>
            <w:r w:rsidRPr="001802E6">
              <w:rPr>
                <w:rFonts w:ascii="Times New Roman" w:eastAsia="Times New Roman" w:hAnsi="Times New Roman" w:cs="Times New Roman"/>
                <w:color w:val="FF0000"/>
              </w:rPr>
              <w:t xml:space="preserve">Kalite </w:t>
            </w:r>
            <w:proofErr w:type="spellStart"/>
            <w:r w:rsidRPr="001802E6">
              <w:rPr>
                <w:rFonts w:ascii="Times New Roman" w:eastAsia="Times New Roman" w:hAnsi="Times New Roman" w:cs="Times New Roman"/>
                <w:color w:val="FF0000"/>
              </w:rPr>
              <w:t>Koordinatörü+Bilgi</w:t>
            </w:r>
            <w:proofErr w:type="spellEnd"/>
            <w:r w:rsidRPr="001802E6">
              <w:rPr>
                <w:rFonts w:ascii="Times New Roman" w:eastAsia="Times New Roman" w:hAnsi="Times New Roman" w:cs="Times New Roman"/>
                <w:color w:val="FF0000"/>
              </w:rPr>
              <w:t xml:space="preserve"> İşlem </w:t>
            </w:r>
            <w:proofErr w:type="spellStart"/>
            <w:r w:rsidRPr="001802E6">
              <w:rPr>
                <w:rFonts w:ascii="Times New Roman" w:eastAsia="Times New Roman" w:hAnsi="Times New Roman" w:cs="Times New Roman"/>
                <w:color w:val="FF0000"/>
              </w:rPr>
              <w:t>D.B.+Strateji</w:t>
            </w:r>
            <w:proofErr w:type="spellEnd"/>
            <w:r w:rsidRPr="001802E6">
              <w:rPr>
                <w:rFonts w:ascii="Times New Roman" w:eastAsia="Times New Roman" w:hAnsi="Times New Roman" w:cs="Times New Roman"/>
                <w:color w:val="FF0000"/>
              </w:rPr>
              <w:t xml:space="preserve"> G.D.B).</w:t>
            </w:r>
          </w:p>
        </w:tc>
        <w:tc>
          <w:tcPr>
            <w:tcW w:w="1417" w:type="dxa"/>
            <w:tcBorders>
              <w:bottom w:val="single" w:sz="4" w:space="0" w:color="000000"/>
            </w:tcBorders>
            <w:shd w:val="clear" w:color="auto" w:fill="auto"/>
            <w:vAlign w:val="center"/>
          </w:tcPr>
          <w:p w14:paraId="193178BA" w14:textId="77777777" w:rsidR="00AA3199" w:rsidRPr="001802E6" w:rsidRDefault="00017512">
            <w:pPr>
              <w:rPr>
                <w:rFonts w:ascii="Times New Roman" w:eastAsia="Times New Roman" w:hAnsi="Times New Roman" w:cs="Times New Roman"/>
                <w:color w:val="FF0000"/>
              </w:rPr>
            </w:pPr>
            <w:r w:rsidRPr="001802E6">
              <w:rPr>
                <w:rFonts w:ascii="Times New Roman" w:eastAsia="Times New Roman" w:hAnsi="Times New Roman" w:cs="Times New Roman"/>
                <w:color w:val="FF0000"/>
              </w:rPr>
              <w:t>30.082023</w:t>
            </w:r>
          </w:p>
        </w:tc>
        <w:tc>
          <w:tcPr>
            <w:tcW w:w="1843" w:type="dxa"/>
            <w:tcBorders>
              <w:bottom w:val="single" w:sz="4" w:space="0" w:color="000000"/>
            </w:tcBorders>
            <w:shd w:val="clear" w:color="auto" w:fill="auto"/>
            <w:vAlign w:val="center"/>
          </w:tcPr>
          <w:p w14:paraId="19F1486C" w14:textId="77777777" w:rsidR="00AA3199" w:rsidRPr="001802E6" w:rsidRDefault="00017512">
            <w:pPr>
              <w:rPr>
                <w:rFonts w:ascii="Times New Roman" w:eastAsia="Times New Roman" w:hAnsi="Times New Roman" w:cs="Times New Roman"/>
                <w:color w:val="FF0000"/>
              </w:rPr>
            </w:pPr>
            <w:r w:rsidRPr="001802E6">
              <w:rPr>
                <w:rFonts w:ascii="Times New Roman" w:eastAsia="Times New Roman" w:hAnsi="Times New Roman" w:cs="Times New Roman"/>
                <w:color w:val="FF0000"/>
              </w:rPr>
              <w:t>Sorumlu Rektör Yardımcısı (A.F.Y.)</w:t>
            </w:r>
          </w:p>
        </w:tc>
      </w:tr>
      <w:tr w:rsidR="00AA3199" w14:paraId="4902333F" w14:textId="77777777" w:rsidTr="00F711AC">
        <w:trPr>
          <w:trHeight w:val="990"/>
        </w:trPr>
        <w:tc>
          <w:tcPr>
            <w:tcW w:w="4673" w:type="dxa"/>
            <w:vMerge/>
            <w:shd w:val="clear" w:color="auto" w:fill="auto"/>
            <w:vAlign w:val="center"/>
          </w:tcPr>
          <w:p w14:paraId="76BD5A6F"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bottom w:val="single" w:sz="4" w:space="0" w:color="000000"/>
            </w:tcBorders>
            <w:shd w:val="clear" w:color="auto" w:fill="auto"/>
            <w:vAlign w:val="center"/>
          </w:tcPr>
          <w:p w14:paraId="5A19BD75" w14:textId="28861D41" w:rsidR="00AA3199" w:rsidRPr="003775AC" w:rsidRDefault="00017512" w:rsidP="003775AC">
            <w:pPr>
              <w:pStyle w:val="ListeParagraf"/>
              <w:widowControl w:val="0"/>
              <w:numPr>
                <w:ilvl w:val="0"/>
                <w:numId w:val="1"/>
              </w:numPr>
              <w:jc w:val="both"/>
              <w:rPr>
                <w:rFonts w:ascii="Times New Roman" w:eastAsia="Times New Roman" w:hAnsi="Times New Roman" w:cs="Times New Roman"/>
                <w:color w:val="FF0000"/>
              </w:rPr>
            </w:pPr>
            <w:r w:rsidRPr="003775AC">
              <w:rPr>
                <w:rFonts w:ascii="Times New Roman" w:eastAsia="Times New Roman" w:hAnsi="Times New Roman" w:cs="Times New Roman"/>
                <w:color w:val="FF0000"/>
              </w:rPr>
              <w:t xml:space="preserve">ÜBYS üzerinde, “Ders/Program Çıktıları İlişki Matrisi” ile “Program/Öğrenme Çıktısı İlişki </w:t>
            </w:r>
            <w:proofErr w:type="spellStart"/>
            <w:r w:rsidRPr="003775AC">
              <w:rPr>
                <w:rFonts w:ascii="Times New Roman" w:eastAsia="Times New Roman" w:hAnsi="Times New Roman" w:cs="Times New Roman"/>
                <w:color w:val="FF0000"/>
              </w:rPr>
              <w:t>Matrisi”nin</w:t>
            </w:r>
            <w:proofErr w:type="spellEnd"/>
            <w:r w:rsidRPr="003775AC">
              <w:rPr>
                <w:rFonts w:ascii="Times New Roman" w:eastAsia="Times New Roman" w:hAnsi="Times New Roman" w:cs="Times New Roman"/>
                <w:color w:val="FF0000"/>
              </w:rPr>
              <w:t xml:space="preserve"> hesaplanabileceği bir </w:t>
            </w:r>
            <w:proofErr w:type="spellStart"/>
            <w:r w:rsidRPr="003775AC">
              <w:rPr>
                <w:rFonts w:ascii="Times New Roman" w:eastAsia="Times New Roman" w:hAnsi="Times New Roman" w:cs="Times New Roman"/>
                <w:color w:val="FF0000"/>
              </w:rPr>
              <w:t>arayüz</w:t>
            </w:r>
            <w:proofErr w:type="spellEnd"/>
            <w:r w:rsidRPr="003775AC">
              <w:rPr>
                <w:rFonts w:ascii="Times New Roman" w:eastAsia="Times New Roman" w:hAnsi="Times New Roman" w:cs="Times New Roman"/>
                <w:color w:val="FF0000"/>
              </w:rPr>
              <w:t xml:space="preserve"> oluşturulması.</w:t>
            </w:r>
          </w:p>
          <w:p w14:paraId="59434251" w14:textId="64596AE3" w:rsidR="003775AC" w:rsidRPr="003775AC" w:rsidRDefault="00F201D6" w:rsidP="00F201D6">
            <w:pPr>
              <w:widowControl w:val="0"/>
              <w:jc w:val="center"/>
              <w:rPr>
                <w:rFonts w:ascii="Times New Roman" w:eastAsia="Times New Roman" w:hAnsi="Times New Roman" w:cs="Times New Roman"/>
                <w:b/>
                <w:color w:val="FF0000"/>
              </w:rPr>
            </w:pPr>
            <w:r>
              <w:rPr>
                <w:rFonts w:ascii="Times New Roman" w:eastAsia="Times New Roman" w:hAnsi="Times New Roman" w:cs="Times New Roman"/>
                <w:b/>
                <w:color w:val="FF0000"/>
              </w:rPr>
              <w:t>(</w:t>
            </w:r>
            <w:r w:rsidR="003775AC" w:rsidRPr="003775AC">
              <w:rPr>
                <w:rFonts w:ascii="Times New Roman" w:eastAsia="Times New Roman" w:hAnsi="Times New Roman" w:cs="Times New Roman"/>
                <w:b/>
                <w:color w:val="FF0000"/>
              </w:rPr>
              <w:t xml:space="preserve">Dönem sonuna </w:t>
            </w:r>
            <w:r w:rsidR="00A66E2E" w:rsidRPr="003775AC">
              <w:rPr>
                <w:rFonts w:ascii="Times New Roman" w:eastAsia="Times New Roman" w:hAnsi="Times New Roman" w:cs="Times New Roman"/>
                <w:b/>
                <w:color w:val="FF0000"/>
              </w:rPr>
              <w:t>kadar hazır</w:t>
            </w:r>
            <w:r w:rsidR="003775AC" w:rsidRPr="003775AC">
              <w:rPr>
                <w:rFonts w:ascii="Times New Roman" w:eastAsia="Times New Roman" w:hAnsi="Times New Roman" w:cs="Times New Roman"/>
                <w:b/>
                <w:color w:val="FF0000"/>
              </w:rPr>
              <w:t xml:space="preserve"> hale getirilecek</w:t>
            </w:r>
            <w:r>
              <w:rPr>
                <w:rFonts w:ascii="Times New Roman" w:eastAsia="Times New Roman" w:hAnsi="Times New Roman" w:cs="Times New Roman"/>
                <w:b/>
                <w:color w:val="FF0000"/>
              </w:rPr>
              <w:t>)</w:t>
            </w:r>
          </w:p>
        </w:tc>
        <w:tc>
          <w:tcPr>
            <w:tcW w:w="2268" w:type="dxa"/>
            <w:tcBorders>
              <w:top w:val="single" w:sz="4" w:space="0" w:color="000000"/>
              <w:bottom w:val="single" w:sz="4" w:space="0" w:color="000000"/>
            </w:tcBorders>
            <w:shd w:val="clear" w:color="auto" w:fill="auto"/>
            <w:vAlign w:val="center"/>
          </w:tcPr>
          <w:p w14:paraId="04541025" w14:textId="77777777" w:rsidR="00AA3199" w:rsidRPr="001802E6" w:rsidRDefault="00017512">
            <w:pPr>
              <w:rPr>
                <w:rFonts w:ascii="Times New Roman" w:eastAsia="Times New Roman" w:hAnsi="Times New Roman" w:cs="Times New Roman"/>
                <w:color w:val="FF0000"/>
              </w:rPr>
            </w:pPr>
            <w:r w:rsidRPr="001802E6">
              <w:rPr>
                <w:rFonts w:ascii="Times New Roman" w:eastAsia="Times New Roman" w:hAnsi="Times New Roman" w:cs="Times New Roman"/>
                <w:color w:val="FF0000"/>
              </w:rPr>
              <w:t>Sorumlu Rektör Yardımcısı (</w:t>
            </w:r>
            <w:proofErr w:type="gramStart"/>
            <w:r w:rsidRPr="001802E6">
              <w:rPr>
                <w:rFonts w:ascii="Times New Roman" w:eastAsia="Times New Roman" w:hAnsi="Times New Roman" w:cs="Times New Roman"/>
                <w:color w:val="FF0000"/>
              </w:rPr>
              <w:t>A.F.Y.)+</w:t>
            </w:r>
            <w:proofErr w:type="gramEnd"/>
            <w:r w:rsidRPr="001802E6">
              <w:rPr>
                <w:rFonts w:ascii="Times New Roman" w:eastAsia="Times New Roman" w:hAnsi="Times New Roman" w:cs="Times New Roman"/>
                <w:color w:val="FF0000"/>
              </w:rPr>
              <w:t xml:space="preserve">Bilgi İşlem </w:t>
            </w:r>
            <w:proofErr w:type="spellStart"/>
            <w:r w:rsidRPr="001802E6">
              <w:rPr>
                <w:rFonts w:ascii="Times New Roman" w:eastAsia="Times New Roman" w:hAnsi="Times New Roman" w:cs="Times New Roman"/>
                <w:color w:val="FF0000"/>
              </w:rPr>
              <w:t>D.B.+Strateji</w:t>
            </w:r>
            <w:proofErr w:type="spellEnd"/>
            <w:r w:rsidRPr="001802E6">
              <w:rPr>
                <w:rFonts w:ascii="Times New Roman" w:eastAsia="Times New Roman" w:hAnsi="Times New Roman" w:cs="Times New Roman"/>
                <w:color w:val="FF0000"/>
              </w:rPr>
              <w:t xml:space="preserve"> G.D.B).</w:t>
            </w:r>
          </w:p>
        </w:tc>
        <w:tc>
          <w:tcPr>
            <w:tcW w:w="1417" w:type="dxa"/>
            <w:tcBorders>
              <w:top w:val="single" w:sz="4" w:space="0" w:color="000000"/>
              <w:bottom w:val="single" w:sz="4" w:space="0" w:color="000000"/>
            </w:tcBorders>
            <w:shd w:val="clear" w:color="auto" w:fill="auto"/>
            <w:vAlign w:val="center"/>
          </w:tcPr>
          <w:p w14:paraId="27FC1271" w14:textId="77777777" w:rsidR="00AA3199" w:rsidRPr="001802E6" w:rsidRDefault="00017512">
            <w:pPr>
              <w:rPr>
                <w:rFonts w:ascii="Times New Roman" w:eastAsia="Times New Roman" w:hAnsi="Times New Roman" w:cs="Times New Roman"/>
                <w:color w:val="FF0000"/>
              </w:rPr>
            </w:pPr>
            <w:r w:rsidRPr="001802E6">
              <w:rPr>
                <w:rFonts w:ascii="Times New Roman" w:eastAsia="Times New Roman" w:hAnsi="Times New Roman" w:cs="Times New Roman"/>
                <w:color w:val="FF0000"/>
              </w:rPr>
              <w:t>30.082023</w:t>
            </w:r>
          </w:p>
        </w:tc>
        <w:tc>
          <w:tcPr>
            <w:tcW w:w="1843" w:type="dxa"/>
            <w:tcBorders>
              <w:top w:val="single" w:sz="4" w:space="0" w:color="000000"/>
              <w:bottom w:val="single" w:sz="4" w:space="0" w:color="000000"/>
            </w:tcBorders>
            <w:shd w:val="clear" w:color="auto" w:fill="auto"/>
            <w:vAlign w:val="center"/>
          </w:tcPr>
          <w:p w14:paraId="0C5C38F8" w14:textId="77777777" w:rsidR="00AA3199" w:rsidRPr="001802E6" w:rsidRDefault="00017512">
            <w:pPr>
              <w:rPr>
                <w:rFonts w:ascii="Times New Roman" w:eastAsia="Times New Roman" w:hAnsi="Times New Roman" w:cs="Times New Roman"/>
                <w:color w:val="FF0000"/>
              </w:rPr>
            </w:pPr>
            <w:r w:rsidRPr="001802E6">
              <w:rPr>
                <w:rFonts w:ascii="Times New Roman" w:eastAsia="Times New Roman" w:hAnsi="Times New Roman" w:cs="Times New Roman"/>
                <w:color w:val="FF0000"/>
              </w:rPr>
              <w:t>Sorumlu Rektör Yardımcıları (A.F.Y.-C.S.E.)</w:t>
            </w:r>
          </w:p>
        </w:tc>
      </w:tr>
      <w:tr w:rsidR="00AA3199" w14:paraId="27053E60" w14:textId="77777777" w:rsidTr="00F711AC">
        <w:trPr>
          <w:trHeight w:val="1560"/>
        </w:trPr>
        <w:tc>
          <w:tcPr>
            <w:tcW w:w="4673" w:type="dxa"/>
            <w:vMerge/>
            <w:shd w:val="clear" w:color="auto" w:fill="auto"/>
            <w:vAlign w:val="center"/>
          </w:tcPr>
          <w:p w14:paraId="7474D7B8"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tcBorders>
            <w:shd w:val="clear" w:color="auto" w:fill="auto"/>
            <w:vAlign w:val="center"/>
          </w:tcPr>
          <w:p w14:paraId="418493E5" w14:textId="77777777" w:rsidR="00AA3199" w:rsidRPr="00A66E2E" w:rsidRDefault="00AA3199">
            <w:pPr>
              <w:widowControl w:val="0"/>
              <w:jc w:val="both"/>
              <w:rPr>
                <w:rFonts w:ascii="Times New Roman" w:eastAsia="Times New Roman" w:hAnsi="Times New Roman" w:cs="Times New Roman"/>
                <w:color w:val="00B050"/>
              </w:rPr>
            </w:pPr>
          </w:p>
          <w:p w14:paraId="4708396B" w14:textId="77777777" w:rsidR="00AA3199" w:rsidRDefault="00017512">
            <w:pPr>
              <w:widowControl w:val="0"/>
              <w:jc w:val="both"/>
              <w:rPr>
                <w:rFonts w:ascii="Times New Roman" w:eastAsia="Times New Roman" w:hAnsi="Times New Roman" w:cs="Times New Roman"/>
                <w:color w:val="00B050"/>
              </w:rPr>
            </w:pPr>
            <w:r w:rsidRPr="00A66E2E">
              <w:rPr>
                <w:rFonts w:ascii="Times New Roman" w:eastAsia="Times New Roman" w:hAnsi="Times New Roman" w:cs="Times New Roman"/>
                <w:color w:val="00B050"/>
              </w:rPr>
              <w:t>3. Her birimde kalite sorumlusu belirlenerek kalite ile ilgili iş ve işlemlerin daha etkin yürütülmesi.</w:t>
            </w:r>
          </w:p>
          <w:p w14:paraId="6C9BB3FC" w14:textId="77777777" w:rsidR="00A66E2E" w:rsidRDefault="00A66E2E" w:rsidP="00A66E2E">
            <w:pPr>
              <w:widowControl w:val="0"/>
              <w:jc w:val="center"/>
              <w:rPr>
                <w:rFonts w:ascii="Times New Roman" w:eastAsia="Times New Roman" w:hAnsi="Times New Roman" w:cs="Times New Roman"/>
                <w:color w:val="00B050"/>
              </w:rPr>
            </w:pPr>
          </w:p>
          <w:p w14:paraId="162AA152" w14:textId="56649E04" w:rsidR="00A66E2E" w:rsidRPr="00A66E2E" w:rsidRDefault="00A66E2E" w:rsidP="00A66E2E">
            <w:pPr>
              <w:widowControl w:val="0"/>
              <w:jc w:val="center"/>
              <w:rPr>
                <w:rFonts w:ascii="Times New Roman" w:eastAsia="Times New Roman" w:hAnsi="Times New Roman" w:cs="Times New Roman"/>
                <w:color w:val="00B050"/>
              </w:rPr>
            </w:pPr>
            <w:r>
              <w:rPr>
                <w:rFonts w:ascii="Times New Roman" w:eastAsia="Times New Roman" w:hAnsi="Times New Roman" w:cs="Times New Roman"/>
                <w:color w:val="00B050"/>
              </w:rPr>
              <w:t>(İsimler belirlendi, Kalite kom. Sayfasında paylaşıldı)</w:t>
            </w:r>
          </w:p>
        </w:tc>
        <w:tc>
          <w:tcPr>
            <w:tcW w:w="2268" w:type="dxa"/>
            <w:tcBorders>
              <w:top w:val="single" w:sz="4" w:space="0" w:color="000000"/>
            </w:tcBorders>
            <w:shd w:val="clear" w:color="auto" w:fill="auto"/>
            <w:vAlign w:val="center"/>
          </w:tcPr>
          <w:p w14:paraId="7C7B7431" w14:textId="77777777" w:rsidR="00AA3199" w:rsidRPr="00A66E2E" w:rsidRDefault="00017512">
            <w:pPr>
              <w:rPr>
                <w:rFonts w:ascii="Times New Roman" w:eastAsia="Times New Roman" w:hAnsi="Times New Roman" w:cs="Times New Roman"/>
                <w:color w:val="00B050"/>
              </w:rPr>
            </w:pPr>
            <w:r w:rsidRPr="00A66E2E">
              <w:rPr>
                <w:rFonts w:ascii="Times New Roman" w:eastAsia="Times New Roman" w:hAnsi="Times New Roman" w:cs="Times New Roman"/>
                <w:color w:val="00B050"/>
              </w:rPr>
              <w:t>Kalite Koordinatörlüğü</w:t>
            </w:r>
          </w:p>
        </w:tc>
        <w:tc>
          <w:tcPr>
            <w:tcW w:w="1417" w:type="dxa"/>
            <w:tcBorders>
              <w:top w:val="single" w:sz="4" w:space="0" w:color="000000"/>
            </w:tcBorders>
            <w:shd w:val="clear" w:color="auto" w:fill="auto"/>
            <w:vAlign w:val="center"/>
          </w:tcPr>
          <w:p w14:paraId="27257EDA" w14:textId="77777777" w:rsidR="00AA3199" w:rsidRPr="00A66E2E" w:rsidRDefault="00017512">
            <w:pPr>
              <w:rPr>
                <w:rFonts w:ascii="Times New Roman" w:eastAsia="Times New Roman" w:hAnsi="Times New Roman" w:cs="Times New Roman"/>
                <w:color w:val="00B050"/>
              </w:rPr>
            </w:pPr>
            <w:r w:rsidRPr="00A66E2E">
              <w:rPr>
                <w:rFonts w:ascii="Times New Roman" w:eastAsia="Times New Roman" w:hAnsi="Times New Roman" w:cs="Times New Roman"/>
                <w:color w:val="00B050"/>
              </w:rPr>
              <w:t>30.082023</w:t>
            </w:r>
          </w:p>
        </w:tc>
        <w:tc>
          <w:tcPr>
            <w:tcW w:w="1843" w:type="dxa"/>
            <w:tcBorders>
              <w:top w:val="single" w:sz="4" w:space="0" w:color="000000"/>
            </w:tcBorders>
            <w:shd w:val="clear" w:color="auto" w:fill="auto"/>
            <w:vAlign w:val="center"/>
          </w:tcPr>
          <w:p w14:paraId="64803F32" w14:textId="77777777" w:rsidR="00AA3199" w:rsidRPr="00A66E2E" w:rsidRDefault="00017512">
            <w:pPr>
              <w:rPr>
                <w:rFonts w:ascii="Times New Roman" w:eastAsia="Times New Roman" w:hAnsi="Times New Roman" w:cs="Times New Roman"/>
                <w:color w:val="00B050"/>
              </w:rPr>
            </w:pPr>
            <w:r w:rsidRPr="00A66E2E">
              <w:rPr>
                <w:rFonts w:ascii="Times New Roman" w:eastAsia="Times New Roman" w:hAnsi="Times New Roman" w:cs="Times New Roman"/>
                <w:color w:val="00B050"/>
              </w:rPr>
              <w:t>Kalite Koordinatörü</w:t>
            </w:r>
          </w:p>
        </w:tc>
      </w:tr>
      <w:tr w:rsidR="00AA3199" w14:paraId="05D4B908" w14:textId="77777777" w:rsidTr="00F711AC">
        <w:tc>
          <w:tcPr>
            <w:tcW w:w="4673" w:type="dxa"/>
            <w:shd w:val="clear" w:color="auto" w:fill="auto"/>
            <w:vAlign w:val="center"/>
          </w:tcPr>
          <w:p w14:paraId="0F36C138" w14:textId="77777777" w:rsidR="00AA3199" w:rsidRDefault="00017512">
            <w:pPr>
              <w:spacing w:before="120"/>
              <w:jc w:val="both"/>
              <w:rPr>
                <w:rFonts w:ascii="Times New Roman" w:eastAsia="Times New Roman" w:hAnsi="Times New Roman" w:cs="Times New Roman"/>
              </w:rPr>
            </w:pPr>
            <w:r>
              <w:rPr>
                <w:rFonts w:ascii="Times New Roman" w:eastAsia="Times New Roman" w:hAnsi="Times New Roman" w:cs="Times New Roman"/>
                <w:b/>
              </w:rPr>
              <w:t>G.A.Y. 5: Kalite yönetim sistemi ve kalite güvencesi uygulamalarının, eğitim-öğretim, araştırma ve topluma hizmet faaliyetlerini kapsayacak şekilde tüm idari ve akademik birimlere yaygınlaştırılması, çeşitlendirilmesi</w:t>
            </w:r>
            <w:r>
              <w:rPr>
                <w:rFonts w:ascii="Times New Roman" w:eastAsia="Times New Roman" w:hAnsi="Times New Roman" w:cs="Times New Roman"/>
              </w:rPr>
              <w:t xml:space="preserve"> </w:t>
            </w:r>
            <w:r>
              <w:rPr>
                <w:rFonts w:ascii="Times New Roman" w:eastAsia="Times New Roman" w:hAnsi="Times New Roman" w:cs="Times New Roman"/>
                <w:b/>
              </w:rPr>
              <w:t>ve bunun bir kurum kültürü haline getirilmesi</w:t>
            </w:r>
            <w:r>
              <w:rPr>
                <w:rFonts w:ascii="Times New Roman" w:eastAsia="Times New Roman" w:hAnsi="Times New Roman" w:cs="Times New Roman"/>
              </w:rPr>
              <w:t xml:space="preserve"> </w:t>
            </w:r>
          </w:p>
          <w:p w14:paraId="429F3ABD" w14:textId="77777777" w:rsidR="00AA3199" w:rsidRDefault="00017512">
            <w:pPr>
              <w:spacing w:before="120"/>
              <w:jc w:val="both"/>
              <w:rPr>
                <w:rFonts w:ascii="Times New Roman" w:eastAsia="Times New Roman" w:hAnsi="Times New Roman" w:cs="Times New Roman"/>
              </w:rPr>
            </w:pPr>
            <w:r>
              <w:rPr>
                <w:rFonts w:ascii="Times New Roman" w:eastAsia="Times New Roman" w:hAnsi="Times New Roman" w:cs="Times New Roman"/>
              </w:rPr>
              <w:t>(….Bununla birlikte birimlerde takvim yılı temelinde uygulanan kalite döngülerinin; ilgili mevzuata dayalı olarak, Kurumun stratejik planı ile uyumlu olan planlanmış faaliyetler ve tanımlanmış sorumluluklar ve yetkiler doğrultusunda yürütülmesi; ayrıca birimlerde yürütülen çalışmaların Kurum Kalite Komisyonu tarafından yönetilmekte olan çalışmalara sistematik bir yaklaşımla entegre edilerek Kurum Kalite Komisyonu ile birimler arasındaki ve birimlerin kendi aralarındaki etkileşiminin kuvvetlendirilmesi gerektiği değerlendirilmiştir).</w:t>
            </w:r>
          </w:p>
        </w:tc>
        <w:tc>
          <w:tcPr>
            <w:tcW w:w="5245" w:type="dxa"/>
            <w:shd w:val="clear" w:color="auto" w:fill="auto"/>
            <w:vAlign w:val="center"/>
          </w:tcPr>
          <w:p w14:paraId="719D43BE" w14:textId="268F92AB"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1. </w:t>
            </w:r>
            <w:r w:rsidR="00E336F7">
              <w:rPr>
                <w:rFonts w:ascii="Times New Roman" w:eastAsia="Times New Roman" w:hAnsi="Times New Roman" w:cs="Times New Roman"/>
              </w:rPr>
              <w:t>S</w:t>
            </w:r>
            <w:r>
              <w:rPr>
                <w:rFonts w:ascii="Times New Roman" w:eastAsia="Times New Roman" w:hAnsi="Times New Roman" w:cs="Times New Roman"/>
              </w:rPr>
              <w:t>tratejik planda yer alan hedeflerin somutlaştırılması, broşür hazırlanması ve özet halinde personel ile paylaşılması.</w:t>
            </w:r>
          </w:p>
        </w:tc>
        <w:tc>
          <w:tcPr>
            <w:tcW w:w="2268" w:type="dxa"/>
            <w:shd w:val="clear" w:color="auto" w:fill="auto"/>
            <w:vAlign w:val="center"/>
          </w:tcPr>
          <w:p w14:paraId="393CBD1F"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Strateji G.D.B., Stratejik Plan Koordinatörü</w:t>
            </w:r>
          </w:p>
        </w:tc>
        <w:tc>
          <w:tcPr>
            <w:tcW w:w="1417" w:type="dxa"/>
            <w:shd w:val="clear" w:color="auto" w:fill="auto"/>
            <w:vAlign w:val="center"/>
          </w:tcPr>
          <w:p w14:paraId="6A3013B8" w14:textId="6B46146D" w:rsidR="00AA3199" w:rsidRDefault="00F83577">
            <w:pPr>
              <w:spacing w:before="120" w:after="120"/>
              <w:jc w:val="both"/>
              <w:rPr>
                <w:rFonts w:ascii="Times New Roman" w:eastAsia="Times New Roman" w:hAnsi="Times New Roman" w:cs="Times New Roman"/>
              </w:rPr>
            </w:pPr>
            <w:r>
              <w:rPr>
                <w:rFonts w:ascii="Times New Roman" w:eastAsia="Times New Roman" w:hAnsi="Times New Roman" w:cs="Times New Roman"/>
              </w:rPr>
              <w:t>30</w:t>
            </w:r>
            <w:r w:rsidR="00017512">
              <w:rPr>
                <w:rFonts w:ascii="Times New Roman" w:eastAsia="Times New Roman" w:hAnsi="Times New Roman" w:cs="Times New Roman"/>
              </w:rPr>
              <w:t>.</w:t>
            </w:r>
            <w:r w:rsidR="001802E6">
              <w:rPr>
                <w:rFonts w:ascii="Times New Roman" w:eastAsia="Times New Roman" w:hAnsi="Times New Roman" w:cs="Times New Roman"/>
              </w:rPr>
              <w:t>10</w:t>
            </w:r>
            <w:r w:rsidR="00017512">
              <w:rPr>
                <w:rFonts w:ascii="Times New Roman" w:eastAsia="Times New Roman" w:hAnsi="Times New Roman" w:cs="Times New Roman"/>
              </w:rPr>
              <w:t>.2023</w:t>
            </w:r>
          </w:p>
        </w:tc>
        <w:tc>
          <w:tcPr>
            <w:tcW w:w="1843" w:type="dxa"/>
            <w:tcBorders>
              <w:bottom w:val="single" w:sz="4" w:space="0" w:color="000000"/>
            </w:tcBorders>
            <w:shd w:val="clear" w:color="auto" w:fill="auto"/>
            <w:vAlign w:val="center"/>
          </w:tcPr>
          <w:p w14:paraId="5171624B"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Kalite Koordinatörü</w:t>
            </w:r>
          </w:p>
        </w:tc>
      </w:tr>
      <w:tr w:rsidR="00AA3199" w14:paraId="50E893EC" w14:textId="77777777" w:rsidTr="00F711AC">
        <w:trPr>
          <w:trHeight w:val="132"/>
        </w:trPr>
        <w:tc>
          <w:tcPr>
            <w:tcW w:w="4673" w:type="dxa"/>
            <w:vMerge w:val="restart"/>
            <w:shd w:val="clear" w:color="auto" w:fill="auto"/>
            <w:vAlign w:val="center"/>
          </w:tcPr>
          <w:p w14:paraId="4CCB1CF4" w14:textId="77777777" w:rsidR="00AA3199" w:rsidRDefault="00017512">
            <w:pPr>
              <w:spacing w:before="120"/>
              <w:jc w:val="both"/>
              <w:rPr>
                <w:rFonts w:ascii="Times New Roman" w:eastAsia="Times New Roman" w:hAnsi="Times New Roman" w:cs="Times New Roman"/>
                <w:b/>
              </w:rPr>
            </w:pPr>
            <w:r>
              <w:rPr>
                <w:rFonts w:ascii="Times New Roman" w:eastAsia="Times New Roman" w:hAnsi="Times New Roman" w:cs="Times New Roman"/>
                <w:b/>
              </w:rPr>
              <w:t>G.A.Y. 7: Üniversitenin, iç ve dış paydaşlarının değerlendirme, dilek, öneri ve şikâyet gibi geri bildirimlerini alınarak ve bunları sistematik olarak yönetmek için işleyen bir yapıyı geliştirmesi.</w:t>
            </w:r>
          </w:p>
          <w:p w14:paraId="2722AD8F" w14:textId="77777777" w:rsidR="00AA3199" w:rsidRDefault="00017512">
            <w:pPr>
              <w:spacing w:before="120"/>
              <w:jc w:val="both"/>
              <w:rPr>
                <w:rFonts w:ascii="Times New Roman" w:eastAsia="Times New Roman" w:hAnsi="Times New Roman" w:cs="Times New Roman"/>
              </w:rPr>
            </w:pPr>
            <w:r>
              <w:rPr>
                <w:rFonts w:ascii="Times New Roman" w:eastAsia="Times New Roman" w:hAnsi="Times New Roman" w:cs="Times New Roman"/>
              </w:rPr>
              <w:t xml:space="preserve">Çalışan Memnuniyet Anketi gibi paydaş geri bildirimlerinin alınmasına ve değerlendirilmesine yönelik sistematik uygulamaların hayata geçirildiği memnuniyetle görülmüştür. </w:t>
            </w:r>
          </w:p>
          <w:p w14:paraId="78691685" w14:textId="77777777" w:rsidR="00AA3199" w:rsidRDefault="00017512">
            <w:pPr>
              <w:spacing w:before="120"/>
              <w:jc w:val="both"/>
              <w:rPr>
                <w:rFonts w:ascii="Times New Roman" w:eastAsia="Times New Roman" w:hAnsi="Times New Roman" w:cs="Times New Roman"/>
                <w:b/>
              </w:rPr>
            </w:pPr>
            <w:r>
              <w:rPr>
                <w:rFonts w:ascii="Times New Roman" w:eastAsia="Times New Roman" w:hAnsi="Times New Roman" w:cs="Times New Roman"/>
              </w:rPr>
              <w:t xml:space="preserve">Bununla birlikte paydaş geri bildirimlerinin Kurumun amaç ve hedefleri doğrultusunda yönetilmesi kapsamındaki uygulamaların dış paydaşların geri bildirimlerini de içerecek ve tüm paydaşlardan alınan geri bildirimlerin sistematik olarak analiz edilmesini, </w:t>
            </w:r>
            <w:r>
              <w:rPr>
                <w:rFonts w:ascii="Times New Roman" w:eastAsia="Times New Roman" w:hAnsi="Times New Roman" w:cs="Times New Roman"/>
              </w:rPr>
              <w:lastRenderedPageBreak/>
              <w:t>değerlendirilmesini ve raporlanmasını da kapsayacak şekilde genişletilmesi gerektiği değerlendirilmiştir.</w:t>
            </w:r>
          </w:p>
        </w:tc>
        <w:tc>
          <w:tcPr>
            <w:tcW w:w="5245" w:type="dxa"/>
            <w:tcBorders>
              <w:bottom w:val="single" w:sz="4" w:space="0" w:color="000000"/>
            </w:tcBorders>
            <w:shd w:val="clear" w:color="auto" w:fill="auto"/>
            <w:vAlign w:val="center"/>
          </w:tcPr>
          <w:p w14:paraId="693D9408" w14:textId="7A64D8D6" w:rsidR="00AA3199" w:rsidRPr="00322ECC" w:rsidRDefault="00017512" w:rsidP="00322ECC">
            <w:pPr>
              <w:pStyle w:val="ListeParagraf"/>
              <w:numPr>
                <w:ilvl w:val="0"/>
                <w:numId w:val="2"/>
              </w:numPr>
              <w:spacing w:before="120" w:after="120"/>
              <w:jc w:val="both"/>
              <w:rPr>
                <w:rFonts w:ascii="Times New Roman" w:eastAsia="Times New Roman" w:hAnsi="Times New Roman" w:cs="Times New Roman"/>
                <w:color w:val="00B050"/>
              </w:rPr>
            </w:pPr>
            <w:r w:rsidRPr="00322ECC">
              <w:rPr>
                <w:rFonts w:ascii="Times New Roman" w:eastAsia="Times New Roman" w:hAnsi="Times New Roman" w:cs="Times New Roman"/>
                <w:color w:val="00B050"/>
              </w:rPr>
              <w:lastRenderedPageBreak/>
              <w:t>Tüm birimlerde iç ve dış paydaş toplantılarının her yıl yapılması, bununla ilgili bir takvim oluşturulması. Toplantı içeriği/gündem maddeleri ile ilgili genel bir çerçeve oluşturulması, bir önceki toplantıda alınan kararların gerçekleştirme düzeyi ile ilgili bir kontrol listesi hazırlanması.</w:t>
            </w:r>
          </w:p>
          <w:p w14:paraId="7291E8C5" w14:textId="3B7709D3" w:rsidR="00322ECC" w:rsidRPr="00322ECC" w:rsidRDefault="00322ECC" w:rsidP="00A66E2E">
            <w:pPr>
              <w:spacing w:before="120" w:after="120"/>
              <w:ind w:left="360"/>
              <w:jc w:val="center"/>
              <w:rPr>
                <w:rFonts w:ascii="Times New Roman" w:eastAsia="Times New Roman" w:hAnsi="Times New Roman" w:cs="Times New Roman"/>
                <w:color w:val="00B050"/>
              </w:rPr>
            </w:pPr>
            <w:r w:rsidRPr="00322ECC">
              <w:rPr>
                <w:rFonts w:ascii="Times New Roman" w:eastAsia="Times New Roman" w:hAnsi="Times New Roman" w:cs="Times New Roman"/>
                <w:color w:val="00B050"/>
              </w:rPr>
              <w:t>Form hazırlandı</w:t>
            </w:r>
          </w:p>
        </w:tc>
        <w:tc>
          <w:tcPr>
            <w:tcW w:w="2268" w:type="dxa"/>
            <w:tcBorders>
              <w:bottom w:val="single" w:sz="4" w:space="0" w:color="000000"/>
            </w:tcBorders>
            <w:shd w:val="clear" w:color="auto" w:fill="auto"/>
            <w:vAlign w:val="center"/>
          </w:tcPr>
          <w:p w14:paraId="629BC287" w14:textId="77777777" w:rsidR="00AA3199" w:rsidRPr="00322ECC" w:rsidRDefault="00017512">
            <w:pPr>
              <w:spacing w:before="120" w:after="120"/>
              <w:jc w:val="both"/>
              <w:rPr>
                <w:rFonts w:ascii="Times New Roman" w:eastAsia="Times New Roman" w:hAnsi="Times New Roman" w:cs="Times New Roman"/>
                <w:color w:val="00B050"/>
              </w:rPr>
            </w:pPr>
            <w:r w:rsidRPr="00322ECC">
              <w:rPr>
                <w:rFonts w:ascii="Times New Roman" w:eastAsia="Times New Roman" w:hAnsi="Times New Roman" w:cs="Times New Roman"/>
                <w:color w:val="00B050"/>
              </w:rPr>
              <w:t>Sorumlu Rektör Yardımcısı (C.S.E.)</w:t>
            </w:r>
          </w:p>
        </w:tc>
        <w:tc>
          <w:tcPr>
            <w:tcW w:w="1417" w:type="dxa"/>
            <w:tcBorders>
              <w:bottom w:val="single" w:sz="4" w:space="0" w:color="000000"/>
            </w:tcBorders>
            <w:shd w:val="clear" w:color="auto" w:fill="auto"/>
            <w:vAlign w:val="center"/>
          </w:tcPr>
          <w:p w14:paraId="0C82A3B7" w14:textId="77777777" w:rsidR="00AA3199" w:rsidRPr="00322ECC" w:rsidRDefault="00017512">
            <w:pPr>
              <w:spacing w:before="120" w:after="120"/>
              <w:jc w:val="both"/>
              <w:rPr>
                <w:rFonts w:ascii="Times New Roman" w:eastAsia="Times New Roman" w:hAnsi="Times New Roman" w:cs="Times New Roman"/>
                <w:color w:val="00B050"/>
              </w:rPr>
            </w:pPr>
            <w:r w:rsidRPr="00322ECC">
              <w:rPr>
                <w:rFonts w:ascii="Times New Roman" w:eastAsia="Times New Roman" w:hAnsi="Times New Roman" w:cs="Times New Roman"/>
                <w:color w:val="00B050"/>
              </w:rPr>
              <w:t>13.09.2023</w:t>
            </w:r>
          </w:p>
        </w:tc>
        <w:tc>
          <w:tcPr>
            <w:tcW w:w="1843" w:type="dxa"/>
            <w:tcBorders>
              <w:bottom w:val="single" w:sz="4" w:space="0" w:color="000000"/>
            </w:tcBorders>
            <w:shd w:val="clear" w:color="auto" w:fill="auto"/>
            <w:vAlign w:val="center"/>
          </w:tcPr>
          <w:p w14:paraId="0ACF61D3" w14:textId="77777777" w:rsidR="00AA3199" w:rsidRPr="00322ECC" w:rsidRDefault="00017512">
            <w:pPr>
              <w:spacing w:before="120" w:after="120"/>
              <w:jc w:val="both"/>
              <w:rPr>
                <w:rFonts w:ascii="Times New Roman" w:eastAsia="Times New Roman" w:hAnsi="Times New Roman" w:cs="Times New Roman"/>
                <w:color w:val="00B050"/>
              </w:rPr>
            </w:pPr>
            <w:r w:rsidRPr="00322ECC">
              <w:rPr>
                <w:rFonts w:ascii="Times New Roman" w:eastAsia="Times New Roman" w:hAnsi="Times New Roman" w:cs="Times New Roman"/>
                <w:color w:val="00B050"/>
              </w:rPr>
              <w:t>Sorumlu Rektör Yardımcısı (C.S.E.)</w:t>
            </w:r>
          </w:p>
        </w:tc>
      </w:tr>
      <w:tr w:rsidR="00AA3199" w14:paraId="742BBC4C" w14:textId="77777777" w:rsidTr="00F711AC">
        <w:trPr>
          <w:trHeight w:val="1635"/>
        </w:trPr>
        <w:tc>
          <w:tcPr>
            <w:tcW w:w="4673" w:type="dxa"/>
            <w:vMerge/>
            <w:shd w:val="clear" w:color="auto" w:fill="auto"/>
            <w:vAlign w:val="center"/>
          </w:tcPr>
          <w:p w14:paraId="057FAE63"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bottom w:val="single" w:sz="4" w:space="0" w:color="000000"/>
              <w:right w:val="single" w:sz="4" w:space="0" w:color="000000"/>
            </w:tcBorders>
            <w:shd w:val="clear" w:color="auto" w:fill="auto"/>
            <w:vAlign w:val="center"/>
          </w:tcPr>
          <w:p w14:paraId="0E51C3CA" w14:textId="77777777" w:rsidR="00AA3199" w:rsidRPr="00322ECC" w:rsidRDefault="00017512">
            <w:pPr>
              <w:spacing w:before="120" w:after="120"/>
              <w:jc w:val="both"/>
              <w:rPr>
                <w:rFonts w:ascii="Times New Roman" w:eastAsia="Times New Roman" w:hAnsi="Times New Roman" w:cs="Times New Roman"/>
                <w:color w:val="00B050"/>
              </w:rPr>
            </w:pPr>
            <w:r w:rsidRPr="00322ECC">
              <w:rPr>
                <w:rFonts w:ascii="Times New Roman" w:eastAsia="Times New Roman" w:hAnsi="Times New Roman" w:cs="Times New Roman"/>
                <w:color w:val="00B050"/>
              </w:rPr>
              <w:t>2. Dilek, öneri ve şikâyet gibi geri bildirimlerin tüm birimler tarafından periyodik (Ocak-Şubat) raporlanması ve bu raporların üniversite üst yönetimi tarafından değerlendirilerek PUKÖ döngüsünün tamamlanması.</w:t>
            </w:r>
          </w:p>
        </w:tc>
        <w:tc>
          <w:tcPr>
            <w:tcW w:w="2268" w:type="dxa"/>
            <w:tcBorders>
              <w:top w:val="single" w:sz="4" w:space="0" w:color="000000"/>
              <w:left w:val="single" w:sz="4" w:space="0" w:color="000000"/>
              <w:bottom w:val="single" w:sz="4" w:space="0" w:color="000000"/>
            </w:tcBorders>
            <w:shd w:val="clear" w:color="auto" w:fill="auto"/>
            <w:vAlign w:val="center"/>
          </w:tcPr>
          <w:p w14:paraId="71D0DC38" w14:textId="77777777" w:rsidR="00AA3199" w:rsidRPr="00322ECC" w:rsidRDefault="00017512">
            <w:pPr>
              <w:spacing w:before="120" w:after="120"/>
              <w:jc w:val="both"/>
              <w:rPr>
                <w:rFonts w:ascii="Times New Roman" w:eastAsia="Times New Roman" w:hAnsi="Times New Roman" w:cs="Times New Roman"/>
                <w:color w:val="00B050"/>
              </w:rPr>
            </w:pPr>
            <w:r w:rsidRPr="00322ECC">
              <w:rPr>
                <w:rFonts w:ascii="Times New Roman" w:eastAsia="Times New Roman" w:hAnsi="Times New Roman" w:cs="Times New Roman"/>
                <w:color w:val="00B050"/>
              </w:rPr>
              <w:t>Sorumlu Rektör Yardımcısı (A.F.Y.)</w:t>
            </w:r>
          </w:p>
        </w:tc>
        <w:tc>
          <w:tcPr>
            <w:tcW w:w="1417" w:type="dxa"/>
            <w:tcBorders>
              <w:top w:val="single" w:sz="4" w:space="0" w:color="000000"/>
              <w:bottom w:val="single" w:sz="4" w:space="0" w:color="000000"/>
            </w:tcBorders>
            <w:shd w:val="clear" w:color="auto" w:fill="auto"/>
            <w:vAlign w:val="center"/>
          </w:tcPr>
          <w:p w14:paraId="749D4741" w14:textId="77777777" w:rsidR="00AA3199" w:rsidRPr="00322ECC" w:rsidRDefault="00017512">
            <w:pPr>
              <w:spacing w:before="120" w:after="120"/>
              <w:jc w:val="both"/>
              <w:rPr>
                <w:rFonts w:ascii="Times New Roman" w:eastAsia="Times New Roman" w:hAnsi="Times New Roman" w:cs="Times New Roman"/>
                <w:color w:val="00B050"/>
              </w:rPr>
            </w:pPr>
            <w:r w:rsidRPr="00322ECC">
              <w:rPr>
                <w:rFonts w:ascii="Times New Roman" w:eastAsia="Times New Roman" w:hAnsi="Times New Roman" w:cs="Times New Roman"/>
                <w:color w:val="00B050"/>
              </w:rPr>
              <w:t>13.09.2023</w:t>
            </w:r>
          </w:p>
        </w:tc>
        <w:tc>
          <w:tcPr>
            <w:tcW w:w="1843" w:type="dxa"/>
            <w:tcBorders>
              <w:top w:val="single" w:sz="4" w:space="0" w:color="000000"/>
              <w:bottom w:val="single" w:sz="4" w:space="0" w:color="000000"/>
            </w:tcBorders>
            <w:shd w:val="clear" w:color="auto" w:fill="auto"/>
            <w:vAlign w:val="center"/>
          </w:tcPr>
          <w:p w14:paraId="50C36CA4" w14:textId="77777777" w:rsidR="00AA3199" w:rsidRPr="00322ECC" w:rsidRDefault="00017512">
            <w:pPr>
              <w:spacing w:before="120" w:after="120"/>
              <w:jc w:val="both"/>
              <w:rPr>
                <w:rFonts w:ascii="Times New Roman" w:eastAsia="Times New Roman" w:hAnsi="Times New Roman" w:cs="Times New Roman"/>
                <w:color w:val="00B050"/>
              </w:rPr>
            </w:pPr>
            <w:r w:rsidRPr="00322ECC">
              <w:rPr>
                <w:rFonts w:ascii="Times New Roman" w:eastAsia="Times New Roman" w:hAnsi="Times New Roman" w:cs="Times New Roman"/>
                <w:color w:val="00B050"/>
              </w:rPr>
              <w:t>Sorumlu Rektör Yardımcısı (A.F.Y.)</w:t>
            </w:r>
          </w:p>
        </w:tc>
      </w:tr>
      <w:tr w:rsidR="00AA3199" w14:paraId="7C03595A" w14:textId="77777777" w:rsidTr="00F711AC">
        <w:trPr>
          <w:trHeight w:val="1550"/>
        </w:trPr>
        <w:tc>
          <w:tcPr>
            <w:tcW w:w="4673" w:type="dxa"/>
            <w:vMerge/>
            <w:shd w:val="clear" w:color="auto" w:fill="auto"/>
            <w:vAlign w:val="center"/>
          </w:tcPr>
          <w:p w14:paraId="4CE39EF4"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bottom w:val="single" w:sz="4" w:space="0" w:color="000000"/>
              <w:right w:val="single" w:sz="4" w:space="0" w:color="000000"/>
            </w:tcBorders>
            <w:shd w:val="clear" w:color="auto" w:fill="auto"/>
            <w:vAlign w:val="center"/>
          </w:tcPr>
          <w:p w14:paraId="5EF5A824" w14:textId="11404BA4" w:rsidR="00AA3199" w:rsidRPr="00322ECC" w:rsidRDefault="00017512" w:rsidP="00322ECC">
            <w:pPr>
              <w:pStyle w:val="ListeParagraf"/>
              <w:numPr>
                <w:ilvl w:val="0"/>
                <w:numId w:val="2"/>
              </w:numPr>
              <w:spacing w:before="120" w:after="120"/>
              <w:jc w:val="both"/>
              <w:rPr>
                <w:rFonts w:ascii="Times New Roman" w:eastAsia="Times New Roman" w:hAnsi="Times New Roman" w:cs="Times New Roman"/>
                <w:color w:val="FF0000"/>
              </w:rPr>
            </w:pPr>
            <w:r w:rsidRPr="00322ECC">
              <w:rPr>
                <w:rFonts w:ascii="Times New Roman" w:eastAsia="Times New Roman" w:hAnsi="Times New Roman" w:cs="Times New Roman"/>
                <w:color w:val="FF0000"/>
              </w:rPr>
              <w:t>Akademik personele, idari personele ve öğrencilere yapılan anketlerin güncellenmesi, bu anketlerin bir takvim çerçevesinde her yıl belli tarihlerde yapılmasının sağlanması. Anket sonuçlarının üniversite üst yönetimi tarafından değerlendirilerek PUKÖ döngüsünün tamamlanması.</w:t>
            </w:r>
          </w:p>
          <w:p w14:paraId="5355CD7B" w14:textId="263C7EFD" w:rsidR="00322ECC" w:rsidRPr="00322ECC" w:rsidRDefault="00322ECC" w:rsidP="00322ECC">
            <w:pPr>
              <w:spacing w:before="120" w:after="120"/>
              <w:ind w:left="360"/>
              <w:jc w:val="both"/>
              <w:rPr>
                <w:rFonts w:ascii="Times New Roman" w:eastAsia="Times New Roman" w:hAnsi="Times New Roman" w:cs="Times New Roman"/>
                <w:color w:val="FF0000"/>
              </w:rPr>
            </w:pPr>
            <w:r w:rsidRPr="00501F99">
              <w:rPr>
                <w:rFonts w:ascii="Times New Roman" w:eastAsia="Times New Roman" w:hAnsi="Times New Roman" w:cs="Times New Roman"/>
                <w:color w:val="FF0000"/>
              </w:rPr>
              <w:t>Öğrenci</w:t>
            </w:r>
            <w:r w:rsidR="00F83577">
              <w:rPr>
                <w:rFonts w:ascii="Times New Roman" w:eastAsia="Times New Roman" w:hAnsi="Times New Roman" w:cs="Times New Roman"/>
                <w:color w:val="FF0000"/>
              </w:rPr>
              <w:t xml:space="preserve">lere yapılacak anketlerin güncellenmesi </w:t>
            </w:r>
            <w:r w:rsidRPr="00501F99">
              <w:rPr>
                <w:rFonts w:ascii="Times New Roman" w:eastAsia="Times New Roman" w:hAnsi="Times New Roman" w:cs="Times New Roman"/>
                <w:color w:val="FF0000"/>
              </w:rPr>
              <w:t>tamam</w:t>
            </w:r>
            <w:r w:rsidR="00F83577">
              <w:rPr>
                <w:rFonts w:ascii="Times New Roman" w:eastAsia="Times New Roman" w:hAnsi="Times New Roman" w:cs="Times New Roman"/>
                <w:color w:val="FF0000"/>
              </w:rPr>
              <w:t>landı</w:t>
            </w:r>
            <w:r w:rsidRPr="00501F99">
              <w:rPr>
                <w:rFonts w:ascii="Times New Roman" w:eastAsia="Times New Roman" w:hAnsi="Times New Roman" w:cs="Times New Roman"/>
                <w:color w:val="FF0000"/>
              </w:rPr>
              <w:t xml:space="preserve">, diğerleri </w:t>
            </w:r>
            <w:r w:rsidR="00F83577">
              <w:rPr>
                <w:rFonts w:ascii="Times New Roman" w:eastAsia="Times New Roman" w:hAnsi="Times New Roman" w:cs="Times New Roman"/>
                <w:color w:val="FF0000"/>
              </w:rPr>
              <w:t xml:space="preserve">de </w:t>
            </w:r>
            <w:r w:rsidRPr="00501F99">
              <w:rPr>
                <w:rFonts w:ascii="Times New Roman" w:eastAsia="Times New Roman" w:hAnsi="Times New Roman" w:cs="Times New Roman"/>
                <w:color w:val="FF0000"/>
              </w:rPr>
              <w:t>tamamlanacak</w:t>
            </w:r>
            <w:r w:rsidR="00F83577">
              <w:rPr>
                <w:rFonts w:ascii="Times New Roman" w:eastAsia="Times New Roman" w:hAnsi="Times New Roman" w:cs="Times New Roman"/>
                <w:color w:val="FF0000"/>
              </w:rPr>
              <w:t>.</w:t>
            </w:r>
          </w:p>
        </w:tc>
        <w:tc>
          <w:tcPr>
            <w:tcW w:w="2268" w:type="dxa"/>
            <w:tcBorders>
              <w:top w:val="single" w:sz="4" w:space="0" w:color="000000"/>
              <w:left w:val="single" w:sz="4" w:space="0" w:color="000000"/>
              <w:bottom w:val="single" w:sz="4" w:space="0" w:color="000000"/>
            </w:tcBorders>
            <w:shd w:val="clear" w:color="auto" w:fill="auto"/>
            <w:vAlign w:val="center"/>
          </w:tcPr>
          <w:p w14:paraId="1DB8D588" w14:textId="0B67D282" w:rsidR="00AA3199" w:rsidRPr="001802E6" w:rsidRDefault="00AA3199">
            <w:pPr>
              <w:jc w:val="both"/>
              <w:rPr>
                <w:rFonts w:ascii="Times New Roman" w:eastAsia="Times New Roman" w:hAnsi="Times New Roman" w:cs="Times New Roman"/>
                <w:color w:val="FF0000"/>
              </w:rPr>
            </w:pPr>
          </w:p>
        </w:tc>
        <w:tc>
          <w:tcPr>
            <w:tcW w:w="1417" w:type="dxa"/>
            <w:tcBorders>
              <w:top w:val="single" w:sz="4" w:space="0" w:color="000000"/>
              <w:bottom w:val="single" w:sz="4" w:space="0" w:color="000000"/>
            </w:tcBorders>
            <w:shd w:val="clear" w:color="auto" w:fill="auto"/>
            <w:vAlign w:val="center"/>
          </w:tcPr>
          <w:p w14:paraId="56E480D2" w14:textId="77777777" w:rsidR="00AA3199" w:rsidRPr="001802E6" w:rsidRDefault="00017512">
            <w:pPr>
              <w:spacing w:before="120" w:after="120"/>
              <w:jc w:val="both"/>
              <w:rPr>
                <w:rFonts w:ascii="Times New Roman" w:eastAsia="Times New Roman" w:hAnsi="Times New Roman" w:cs="Times New Roman"/>
                <w:color w:val="FF0000"/>
              </w:rPr>
            </w:pPr>
            <w:r w:rsidRPr="001802E6">
              <w:rPr>
                <w:rFonts w:ascii="Times New Roman" w:eastAsia="Times New Roman" w:hAnsi="Times New Roman" w:cs="Times New Roman"/>
                <w:color w:val="FF0000"/>
              </w:rPr>
              <w:t>13.09.2023</w:t>
            </w:r>
          </w:p>
        </w:tc>
        <w:tc>
          <w:tcPr>
            <w:tcW w:w="1843" w:type="dxa"/>
            <w:tcBorders>
              <w:top w:val="single" w:sz="4" w:space="0" w:color="000000"/>
              <w:bottom w:val="single" w:sz="4" w:space="0" w:color="000000"/>
            </w:tcBorders>
            <w:shd w:val="clear" w:color="auto" w:fill="auto"/>
            <w:vAlign w:val="center"/>
          </w:tcPr>
          <w:p w14:paraId="172EDDE5" w14:textId="77777777" w:rsidR="00AA3199" w:rsidRPr="001802E6" w:rsidRDefault="00017512">
            <w:pPr>
              <w:spacing w:before="120" w:after="120"/>
              <w:jc w:val="both"/>
              <w:rPr>
                <w:rFonts w:ascii="Times New Roman" w:eastAsia="Times New Roman" w:hAnsi="Times New Roman" w:cs="Times New Roman"/>
                <w:color w:val="FF0000"/>
              </w:rPr>
            </w:pPr>
            <w:r w:rsidRPr="001802E6">
              <w:rPr>
                <w:rFonts w:ascii="Times New Roman" w:eastAsia="Times New Roman" w:hAnsi="Times New Roman" w:cs="Times New Roman"/>
                <w:color w:val="FF0000"/>
              </w:rPr>
              <w:t>Sorumlu Rektör Yardımcısı (A.F.Y.-C.</w:t>
            </w:r>
            <w:proofErr w:type="gramStart"/>
            <w:r w:rsidRPr="001802E6">
              <w:rPr>
                <w:rFonts w:ascii="Times New Roman" w:eastAsia="Times New Roman" w:hAnsi="Times New Roman" w:cs="Times New Roman"/>
                <w:color w:val="FF0000"/>
              </w:rPr>
              <w:t>S.E</w:t>
            </w:r>
            <w:proofErr w:type="gramEnd"/>
            <w:r w:rsidRPr="001802E6">
              <w:rPr>
                <w:rFonts w:ascii="Times New Roman" w:eastAsia="Times New Roman" w:hAnsi="Times New Roman" w:cs="Times New Roman"/>
                <w:color w:val="FF0000"/>
              </w:rPr>
              <w:t>)</w:t>
            </w:r>
          </w:p>
        </w:tc>
      </w:tr>
      <w:tr w:rsidR="00AA3199" w14:paraId="22FE54C8" w14:textId="77777777" w:rsidTr="00F711AC">
        <w:trPr>
          <w:trHeight w:val="1125"/>
        </w:trPr>
        <w:tc>
          <w:tcPr>
            <w:tcW w:w="4673" w:type="dxa"/>
            <w:vMerge/>
            <w:shd w:val="clear" w:color="auto" w:fill="auto"/>
            <w:vAlign w:val="center"/>
          </w:tcPr>
          <w:p w14:paraId="2787D69F"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bottom w:val="single" w:sz="4" w:space="0" w:color="000000"/>
            </w:tcBorders>
            <w:shd w:val="clear" w:color="auto" w:fill="auto"/>
            <w:vAlign w:val="center"/>
          </w:tcPr>
          <w:p w14:paraId="26A39C63" w14:textId="720171DE" w:rsidR="00AA3199" w:rsidRDefault="00017512">
            <w:pPr>
              <w:widowControl w:val="0"/>
              <w:jc w:val="both"/>
              <w:rPr>
                <w:rFonts w:ascii="Times New Roman" w:eastAsia="Times New Roman" w:hAnsi="Times New Roman" w:cs="Times New Roman"/>
                <w:color w:val="00B050"/>
              </w:rPr>
            </w:pPr>
            <w:r w:rsidRPr="00322ECC">
              <w:rPr>
                <w:rFonts w:ascii="Times New Roman" w:eastAsia="Times New Roman" w:hAnsi="Times New Roman" w:cs="Times New Roman"/>
                <w:color w:val="00B050"/>
              </w:rPr>
              <w:t>4. Enstitüler bünyesinde yürütülecek olan tez savunma sınavlarına iç ve dış paydaşların katılımının teşvik edilmesi. Ortak bir davet mektubu formatının oluşturulması.</w:t>
            </w:r>
          </w:p>
          <w:p w14:paraId="3C7A3C92" w14:textId="77777777" w:rsidR="00F83577" w:rsidRDefault="00F83577">
            <w:pPr>
              <w:widowControl w:val="0"/>
              <w:jc w:val="both"/>
              <w:rPr>
                <w:rFonts w:ascii="Times New Roman" w:eastAsia="Times New Roman" w:hAnsi="Times New Roman" w:cs="Times New Roman"/>
                <w:color w:val="00B050"/>
              </w:rPr>
            </w:pPr>
          </w:p>
          <w:p w14:paraId="21414E3B" w14:textId="0CB0B44C" w:rsidR="00F83577" w:rsidRPr="00322ECC" w:rsidRDefault="00F83577">
            <w:pPr>
              <w:widowControl w:val="0"/>
              <w:jc w:val="both"/>
              <w:rPr>
                <w:rFonts w:ascii="Times New Roman" w:eastAsia="Times New Roman" w:hAnsi="Times New Roman" w:cs="Times New Roman"/>
                <w:color w:val="00B050"/>
              </w:rPr>
            </w:pPr>
            <w:r>
              <w:rPr>
                <w:rFonts w:ascii="Times New Roman" w:eastAsia="Times New Roman" w:hAnsi="Times New Roman" w:cs="Times New Roman"/>
                <w:color w:val="00B050"/>
              </w:rPr>
              <w:t>(İlgili enstitülere resmi yazı gönderildi ve geri dönütler alındı).</w:t>
            </w:r>
          </w:p>
        </w:tc>
        <w:tc>
          <w:tcPr>
            <w:tcW w:w="2268" w:type="dxa"/>
            <w:tcBorders>
              <w:top w:val="single" w:sz="4" w:space="0" w:color="000000"/>
              <w:bottom w:val="single" w:sz="4" w:space="0" w:color="000000"/>
              <w:right w:val="single" w:sz="4" w:space="0" w:color="000000"/>
            </w:tcBorders>
            <w:shd w:val="clear" w:color="auto" w:fill="auto"/>
            <w:vAlign w:val="center"/>
          </w:tcPr>
          <w:p w14:paraId="6162F750" w14:textId="77777777" w:rsidR="00AA3199" w:rsidRPr="00322ECC" w:rsidRDefault="00017512">
            <w:pPr>
              <w:spacing w:before="120" w:after="120"/>
              <w:rPr>
                <w:rFonts w:ascii="Times New Roman" w:eastAsia="Times New Roman" w:hAnsi="Times New Roman" w:cs="Times New Roman"/>
                <w:color w:val="00B050"/>
              </w:rPr>
            </w:pPr>
            <w:r w:rsidRPr="00322ECC">
              <w:rPr>
                <w:rFonts w:ascii="Times New Roman" w:eastAsia="Times New Roman" w:hAnsi="Times New Roman" w:cs="Times New Roman"/>
                <w:color w:val="00B050"/>
              </w:rPr>
              <w:t>Sorumlu Rektör Yardımcıları (A.F.Y.-C.</w:t>
            </w:r>
            <w:proofErr w:type="gramStart"/>
            <w:r w:rsidRPr="00322ECC">
              <w:rPr>
                <w:rFonts w:ascii="Times New Roman" w:eastAsia="Times New Roman" w:hAnsi="Times New Roman" w:cs="Times New Roman"/>
                <w:color w:val="00B050"/>
              </w:rPr>
              <w:t>S.E</w:t>
            </w:r>
            <w:proofErr w:type="gramEnd"/>
            <w:r w:rsidRPr="00322ECC">
              <w:rPr>
                <w:rFonts w:ascii="Times New Roman" w:eastAsia="Times New Roman" w:hAnsi="Times New Roman" w:cs="Times New Roman"/>
                <w:color w:val="00B050"/>
              </w:rPr>
              <w:t>)</w:t>
            </w:r>
          </w:p>
        </w:tc>
        <w:tc>
          <w:tcPr>
            <w:tcW w:w="1417" w:type="dxa"/>
            <w:tcBorders>
              <w:top w:val="single" w:sz="4" w:space="0" w:color="000000"/>
              <w:left w:val="single" w:sz="4" w:space="0" w:color="000000"/>
              <w:bottom w:val="single" w:sz="4" w:space="0" w:color="000000"/>
            </w:tcBorders>
            <w:shd w:val="clear" w:color="auto" w:fill="auto"/>
            <w:vAlign w:val="center"/>
          </w:tcPr>
          <w:p w14:paraId="2CB695A6" w14:textId="77777777" w:rsidR="00AA3199" w:rsidRPr="00322ECC" w:rsidRDefault="00017512">
            <w:pPr>
              <w:spacing w:before="120" w:after="120"/>
              <w:jc w:val="both"/>
              <w:rPr>
                <w:rFonts w:ascii="Times New Roman" w:eastAsia="Times New Roman" w:hAnsi="Times New Roman" w:cs="Times New Roman"/>
                <w:color w:val="00B050"/>
              </w:rPr>
            </w:pPr>
            <w:r w:rsidRPr="00322ECC">
              <w:rPr>
                <w:rFonts w:ascii="Times New Roman" w:eastAsia="Times New Roman" w:hAnsi="Times New Roman" w:cs="Times New Roman"/>
                <w:color w:val="00B050"/>
              </w:rPr>
              <w:t>13.09.2023</w:t>
            </w:r>
          </w:p>
        </w:tc>
        <w:tc>
          <w:tcPr>
            <w:tcW w:w="1843" w:type="dxa"/>
            <w:tcBorders>
              <w:top w:val="single" w:sz="4" w:space="0" w:color="000000"/>
              <w:bottom w:val="single" w:sz="4" w:space="0" w:color="000000"/>
            </w:tcBorders>
            <w:shd w:val="clear" w:color="auto" w:fill="auto"/>
            <w:vAlign w:val="center"/>
          </w:tcPr>
          <w:p w14:paraId="7397D61F" w14:textId="77777777" w:rsidR="00AA3199" w:rsidRPr="00322ECC" w:rsidRDefault="00017512">
            <w:pPr>
              <w:spacing w:before="120" w:after="120"/>
              <w:jc w:val="both"/>
              <w:rPr>
                <w:rFonts w:ascii="Times New Roman" w:eastAsia="Times New Roman" w:hAnsi="Times New Roman" w:cs="Times New Roman"/>
                <w:color w:val="00B050"/>
              </w:rPr>
            </w:pPr>
            <w:r w:rsidRPr="00322ECC">
              <w:rPr>
                <w:rFonts w:ascii="Times New Roman" w:eastAsia="Times New Roman" w:hAnsi="Times New Roman" w:cs="Times New Roman"/>
                <w:color w:val="00B050"/>
              </w:rPr>
              <w:t>Sorumlu Rektör Yardımcıları (A.F.Y.-C.S.E.)</w:t>
            </w:r>
          </w:p>
        </w:tc>
      </w:tr>
      <w:tr w:rsidR="00AA3199" w14:paraId="07146A8C" w14:textId="77777777" w:rsidTr="00F711AC">
        <w:trPr>
          <w:trHeight w:val="973"/>
        </w:trPr>
        <w:tc>
          <w:tcPr>
            <w:tcW w:w="4673" w:type="dxa"/>
            <w:vMerge w:val="restart"/>
            <w:shd w:val="clear" w:color="auto" w:fill="auto"/>
            <w:vAlign w:val="center"/>
          </w:tcPr>
          <w:p w14:paraId="12073754" w14:textId="77777777" w:rsidR="00AA3199" w:rsidRDefault="00017512">
            <w:pPr>
              <w:spacing w:before="120"/>
              <w:jc w:val="both"/>
              <w:rPr>
                <w:rFonts w:ascii="Times New Roman" w:eastAsia="Times New Roman" w:hAnsi="Times New Roman" w:cs="Times New Roman"/>
                <w:b/>
              </w:rPr>
            </w:pPr>
            <w:r>
              <w:rPr>
                <w:rFonts w:ascii="Times New Roman" w:eastAsia="Times New Roman" w:hAnsi="Times New Roman" w:cs="Times New Roman"/>
                <w:b/>
              </w:rPr>
              <w:t>G.A.Y. 8: Mezun takip sistemi kurulmuş olmakla birlikte, henüz kapsamlı, etkin ve verimli bir şekilde kullanılmıyor olması.</w:t>
            </w:r>
          </w:p>
          <w:p w14:paraId="39E24D9C" w14:textId="77777777" w:rsidR="00AA3199" w:rsidRDefault="00017512">
            <w:pPr>
              <w:spacing w:before="120"/>
              <w:jc w:val="both"/>
              <w:rPr>
                <w:rFonts w:ascii="Times New Roman" w:eastAsia="Times New Roman" w:hAnsi="Times New Roman" w:cs="Times New Roman"/>
              </w:rPr>
            </w:pPr>
            <w:r>
              <w:rPr>
                <w:rFonts w:ascii="Times New Roman" w:eastAsia="Times New Roman" w:hAnsi="Times New Roman" w:cs="Times New Roman"/>
              </w:rPr>
              <w:t>Kariyer Planlama, Uygulama ve Araştırma Merkezi (KARPAM) bünyesinde kurulan mezun takip sisteminde kayıtlı olan mezun sayısı her yıl artıyor olmakla birlikte, sistemin tüm mezunları kapsayacak ve mezunlarla olan iletişim ve etkileşimin verimli bir şekilde yönetilmesini sağlayacak düzeye henüz ulaşmadığı değerlendirilmiştir.</w:t>
            </w:r>
          </w:p>
        </w:tc>
        <w:tc>
          <w:tcPr>
            <w:tcW w:w="5245" w:type="dxa"/>
            <w:tcBorders>
              <w:bottom w:val="single" w:sz="4" w:space="0" w:color="000000"/>
            </w:tcBorders>
            <w:shd w:val="clear" w:color="auto" w:fill="auto"/>
            <w:vAlign w:val="center"/>
          </w:tcPr>
          <w:p w14:paraId="7B1E48DE" w14:textId="6E1D3E66" w:rsidR="00AA3199" w:rsidRDefault="00017512">
            <w:pPr>
              <w:widowControl w:val="0"/>
              <w:rPr>
                <w:rFonts w:ascii="Times New Roman" w:eastAsia="Times New Roman" w:hAnsi="Times New Roman" w:cs="Times New Roman"/>
                <w:color w:val="00B050"/>
              </w:rPr>
            </w:pPr>
            <w:r w:rsidRPr="00322ECC">
              <w:rPr>
                <w:rFonts w:ascii="Times New Roman" w:eastAsia="Times New Roman" w:hAnsi="Times New Roman" w:cs="Times New Roman"/>
                <w:color w:val="00B050"/>
              </w:rPr>
              <w:t>1. Mezun takip sistemi içerisine enstitüler de entegre edilerek lisansüstü mezun öğrencilerinde takip edilmesi.</w:t>
            </w:r>
          </w:p>
          <w:p w14:paraId="72EFCC8F" w14:textId="77777777" w:rsidR="00322ECC" w:rsidRPr="00322ECC" w:rsidRDefault="00322ECC">
            <w:pPr>
              <w:widowControl w:val="0"/>
              <w:rPr>
                <w:rFonts w:ascii="Times New Roman" w:eastAsia="Times New Roman" w:hAnsi="Times New Roman" w:cs="Times New Roman"/>
                <w:color w:val="00B050"/>
              </w:rPr>
            </w:pPr>
          </w:p>
          <w:p w14:paraId="39C82713" w14:textId="40B675F9" w:rsidR="00322ECC" w:rsidRPr="00322ECC" w:rsidRDefault="00501F99" w:rsidP="00501F99">
            <w:pPr>
              <w:widowControl w:val="0"/>
              <w:jc w:val="center"/>
              <w:rPr>
                <w:rFonts w:ascii="Times New Roman" w:eastAsia="Times New Roman" w:hAnsi="Times New Roman" w:cs="Times New Roman"/>
                <w:b/>
                <w:color w:val="00B050"/>
              </w:rPr>
            </w:pPr>
            <w:r>
              <w:rPr>
                <w:rFonts w:ascii="Times New Roman" w:eastAsia="Times New Roman" w:hAnsi="Times New Roman" w:cs="Times New Roman"/>
                <w:b/>
                <w:color w:val="00B050"/>
              </w:rPr>
              <w:t>(</w:t>
            </w:r>
            <w:r w:rsidR="00322ECC" w:rsidRPr="00322ECC">
              <w:rPr>
                <w:rFonts w:ascii="Times New Roman" w:eastAsia="Times New Roman" w:hAnsi="Times New Roman" w:cs="Times New Roman"/>
                <w:b/>
                <w:color w:val="00B050"/>
              </w:rPr>
              <w:t>UBYS mezun takip sistemi kullanılacak</w:t>
            </w:r>
            <w:r>
              <w:rPr>
                <w:rFonts w:ascii="Times New Roman" w:eastAsia="Times New Roman" w:hAnsi="Times New Roman" w:cs="Times New Roman"/>
                <w:b/>
                <w:color w:val="00B050"/>
              </w:rPr>
              <w:t>)</w:t>
            </w:r>
          </w:p>
        </w:tc>
        <w:tc>
          <w:tcPr>
            <w:tcW w:w="2268" w:type="dxa"/>
            <w:tcBorders>
              <w:bottom w:val="single" w:sz="4" w:space="0" w:color="000000"/>
            </w:tcBorders>
            <w:shd w:val="clear" w:color="auto" w:fill="auto"/>
            <w:vAlign w:val="center"/>
          </w:tcPr>
          <w:p w14:paraId="4E8FCFBB" w14:textId="77777777" w:rsidR="00AA3199" w:rsidRPr="00322ECC" w:rsidRDefault="00017512">
            <w:pPr>
              <w:spacing w:before="120" w:after="120"/>
              <w:jc w:val="both"/>
              <w:rPr>
                <w:rFonts w:ascii="Times New Roman" w:eastAsia="Times New Roman" w:hAnsi="Times New Roman" w:cs="Times New Roman"/>
                <w:color w:val="00B050"/>
              </w:rPr>
            </w:pPr>
            <w:r w:rsidRPr="00322ECC">
              <w:rPr>
                <w:rFonts w:ascii="Times New Roman" w:eastAsia="Times New Roman" w:hAnsi="Times New Roman" w:cs="Times New Roman"/>
                <w:color w:val="00B050"/>
              </w:rPr>
              <w:t>Bilgi İşlem D.B. +KARPAM</w:t>
            </w:r>
          </w:p>
        </w:tc>
        <w:tc>
          <w:tcPr>
            <w:tcW w:w="1417" w:type="dxa"/>
            <w:tcBorders>
              <w:bottom w:val="single" w:sz="4" w:space="0" w:color="000000"/>
            </w:tcBorders>
            <w:shd w:val="clear" w:color="auto" w:fill="auto"/>
            <w:vAlign w:val="center"/>
          </w:tcPr>
          <w:p w14:paraId="7E210BE0" w14:textId="77777777" w:rsidR="00AA3199" w:rsidRPr="00322ECC" w:rsidRDefault="00017512">
            <w:pPr>
              <w:spacing w:before="120" w:after="120"/>
              <w:jc w:val="both"/>
              <w:rPr>
                <w:rFonts w:ascii="Times New Roman" w:eastAsia="Times New Roman" w:hAnsi="Times New Roman" w:cs="Times New Roman"/>
                <w:color w:val="00B050"/>
              </w:rPr>
            </w:pPr>
            <w:r w:rsidRPr="00322ECC">
              <w:rPr>
                <w:rFonts w:ascii="Times New Roman" w:eastAsia="Times New Roman" w:hAnsi="Times New Roman" w:cs="Times New Roman"/>
                <w:color w:val="00B050"/>
              </w:rPr>
              <w:t>30.09.2023</w:t>
            </w:r>
          </w:p>
        </w:tc>
        <w:tc>
          <w:tcPr>
            <w:tcW w:w="1843" w:type="dxa"/>
            <w:tcBorders>
              <w:top w:val="nil"/>
              <w:bottom w:val="single" w:sz="4" w:space="0" w:color="000000"/>
            </w:tcBorders>
            <w:shd w:val="clear" w:color="auto" w:fill="auto"/>
            <w:vAlign w:val="center"/>
          </w:tcPr>
          <w:p w14:paraId="54D19380" w14:textId="77777777" w:rsidR="00AA3199" w:rsidRPr="00322ECC" w:rsidRDefault="00017512">
            <w:pPr>
              <w:spacing w:before="120" w:after="120"/>
              <w:jc w:val="both"/>
              <w:rPr>
                <w:rFonts w:ascii="Times New Roman" w:eastAsia="Times New Roman" w:hAnsi="Times New Roman" w:cs="Times New Roman"/>
                <w:color w:val="00B050"/>
              </w:rPr>
            </w:pPr>
            <w:r w:rsidRPr="00322ECC">
              <w:rPr>
                <w:rFonts w:ascii="Times New Roman" w:eastAsia="Times New Roman" w:hAnsi="Times New Roman" w:cs="Times New Roman"/>
                <w:color w:val="00B050"/>
              </w:rPr>
              <w:t>Sorumlu Rektör Yardımcısı (A.F.Y.)</w:t>
            </w:r>
          </w:p>
        </w:tc>
      </w:tr>
      <w:tr w:rsidR="00AA3199" w14:paraId="5E4E6DBA" w14:textId="77777777" w:rsidTr="00F711AC">
        <w:trPr>
          <w:trHeight w:val="987"/>
        </w:trPr>
        <w:tc>
          <w:tcPr>
            <w:tcW w:w="4673" w:type="dxa"/>
            <w:vMerge/>
            <w:shd w:val="clear" w:color="auto" w:fill="auto"/>
            <w:vAlign w:val="center"/>
          </w:tcPr>
          <w:p w14:paraId="3548368E"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bottom w:val="single" w:sz="4" w:space="0" w:color="000000"/>
            </w:tcBorders>
            <w:shd w:val="clear" w:color="auto" w:fill="auto"/>
            <w:vAlign w:val="center"/>
          </w:tcPr>
          <w:p w14:paraId="0A7BFD94" w14:textId="77777777" w:rsidR="00AA3199" w:rsidRPr="00322ECC" w:rsidRDefault="00017512">
            <w:pPr>
              <w:spacing w:before="240" w:after="240"/>
              <w:jc w:val="both"/>
              <w:rPr>
                <w:rFonts w:ascii="Times New Roman" w:eastAsia="Times New Roman" w:hAnsi="Times New Roman" w:cs="Times New Roman"/>
                <w:color w:val="00B050"/>
              </w:rPr>
            </w:pPr>
            <w:r w:rsidRPr="00322ECC">
              <w:rPr>
                <w:rFonts w:ascii="Times New Roman" w:eastAsia="Times New Roman" w:hAnsi="Times New Roman" w:cs="Times New Roman"/>
                <w:color w:val="00B050"/>
              </w:rPr>
              <w:t xml:space="preserve">2. Son sınıf danışmanlarının mezun takip sistemine kayıtlanmayı teşvik etmesi, </w:t>
            </w:r>
            <w:proofErr w:type="spellStart"/>
            <w:r w:rsidRPr="00322ECC">
              <w:rPr>
                <w:rFonts w:ascii="Times New Roman" w:eastAsia="Times New Roman" w:hAnsi="Times New Roman" w:cs="Times New Roman"/>
                <w:color w:val="00B050"/>
              </w:rPr>
              <w:t>KARPAM’ın</w:t>
            </w:r>
            <w:proofErr w:type="spellEnd"/>
            <w:r w:rsidRPr="00322ECC">
              <w:rPr>
                <w:rFonts w:ascii="Times New Roman" w:eastAsia="Times New Roman" w:hAnsi="Times New Roman" w:cs="Times New Roman"/>
                <w:color w:val="00B050"/>
              </w:rPr>
              <w:t xml:space="preserve"> bu konuda danışmanlara periyodik hatırlatma yapılması.</w:t>
            </w:r>
          </w:p>
          <w:p w14:paraId="2E61BA2E" w14:textId="74876D60" w:rsidR="00322ECC" w:rsidRPr="00322ECC" w:rsidRDefault="00322ECC">
            <w:pPr>
              <w:spacing w:before="240" w:after="240"/>
              <w:jc w:val="both"/>
              <w:rPr>
                <w:rFonts w:ascii="Times New Roman" w:eastAsia="Times New Roman" w:hAnsi="Times New Roman" w:cs="Times New Roman"/>
                <w:color w:val="00B050"/>
              </w:rPr>
            </w:pPr>
          </w:p>
        </w:tc>
        <w:tc>
          <w:tcPr>
            <w:tcW w:w="2268" w:type="dxa"/>
            <w:tcBorders>
              <w:top w:val="single" w:sz="4" w:space="0" w:color="000000"/>
              <w:bottom w:val="single" w:sz="4" w:space="0" w:color="000000"/>
            </w:tcBorders>
            <w:shd w:val="clear" w:color="auto" w:fill="auto"/>
            <w:vAlign w:val="center"/>
          </w:tcPr>
          <w:p w14:paraId="76305352" w14:textId="77777777" w:rsidR="00AA3199" w:rsidRPr="00322ECC" w:rsidRDefault="00017512">
            <w:pPr>
              <w:spacing w:before="120" w:after="120"/>
              <w:jc w:val="both"/>
              <w:rPr>
                <w:rFonts w:ascii="Times New Roman" w:eastAsia="Times New Roman" w:hAnsi="Times New Roman" w:cs="Times New Roman"/>
                <w:color w:val="00B050"/>
              </w:rPr>
            </w:pPr>
            <w:r w:rsidRPr="00322ECC">
              <w:rPr>
                <w:rFonts w:ascii="Times New Roman" w:eastAsia="Times New Roman" w:hAnsi="Times New Roman" w:cs="Times New Roman"/>
                <w:color w:val="00B050"/>
              </w:rPr>
              <w:t>KARPAM</w:t>
            </w:r>
          </w:p>
        </w:tc>
        <w:tc>
          <w:tcPr>
            <w:tcW w:w="1417" w:type="dxa"/>
            <w:tcBorders>
              <w:top w:val="single" w:sz="4" w:space="0" w:color="000000"/>
              <w:bottom w:val="single" w:sz="4" w:space="0" w:color="000000"/>
            </w:tcBorders>
            <w:shd w:val="clear" w:color="auto" w:fill="auto"/>
            <w:vAlign w:val="center"/>
          </w:tcPr>
          <w:p w14:paraId="36F95E1C" w14:textId="77777777" w:rsidR="00AA3199" w:rsidRPr="00322ECC" w:rsidRDefault="00017512">
            <w:pPr>
              <w:spacing w:before="120" w:after="120"/>
              <w:jc w:val="both"/>
              <w:rPr>
                <w:rFonts w:ascii="Times New Roman" w:eastAsia="Times New Roman" w:hAnsi="Times New Roman" w:cs="Times New Roman"/>
                <w:color w:val="00B050"/>
              </w:rPr>
            </w:pPr>
            <w:r w:rsidRPr="00322ECC">
              <w:rPr>
                <w:rFonts w:ascii="Times New Roman" w:eastAsia="Times New Roman" w:hAnsi="Times New Roman" w:cs="Times New Roman"/>
                <w:color w:val="00B050"/>
              </w:rPr>
              <w:t>30.09.2023</w:t>
            </w:r>
          </w:p>
        </w:tc>
        <w:tc>
          <w:tcPr>
            <w:tcW w:w="1843" w:type="dxa"/>
            <w:tcBorders>
              <w:top w:val="single" w:sz="4" w:space="0" w:color="000000"/>
              <w:bottom w:val="single" w:sz="4" w:space="0" w:color="000000"/>
            </w:tcBorders>
            <w:shd w:val="clear" w:color="auto" w:fill="auto"/>
            <w:vAlign w:val="center"/>
          </w:tcPr>
          <w:p w14:paraId="179C329D" w14:textId="77777777" w:rsidR="00AA3199" w:rsidRPr="00322ECC" w:rsidRDefault="00017512">
            <w:pPr>
              <w:spacing w:before="120" w:after="120"/>
              <w:jc w:val="both"/>
              <w:rPr>
                <w:rFonts w:ascii="Times New Roman" w:eastAsia="Times New Roman" w:hAnsi="Times New Roman" w:cs="Times New Roman"/>
                <w:color w:val="00B050"/>
              </w:rPr>
            </w:pPr>
            <w:r w:rsidRPr="00322ECC">
              <w:rPr>
                <w:rFonts w:ascii="Times New Roman" w:eastAsia="Times New Roman" w:hAnsi="Times New Roman" w:cs="Times New Roman"/>
                <w:color w:val="00B050"/>
              </w:rPr>
              <w:t>Sorumlu Rektör Yardımcısı (C.S.E.)</w:t>
            </w:r>
          </w:p>
        </w:tc>
      </w:tr>
      <w:tr w:rsidR="00AA3199" w14:paraId="10A0786B" w14:textId="77777777" w:rsidTr="00F711AC">
        <w:trPr>
          <w:trHeight w:val="1260"/>
        </w:trPr>
        <w:tc>
          <w:tcPr>
            <w:tcW w:w="4673" w:type="dxa"/>
            <w:vMerge/>
            <w:shd w:val="clear" w:color="auto" w:fill="auto"/>
            <w:vAlign w:val="center"/>
          </w:tcPr>
          <w:p w14:paraId="01D4575C"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bottom w:val="single" w:sz="4" w:space="0" w:color="000000"/>
            </w:tcBorders>
            <w:shd w:val="clear" w:color="auto" w:fill="auto"/>
            <w:vAlign w:val="center"/>
          </w:tcPr>
          <w:p w14:paraId="3AC39745" w14:textId="77777777" w:rsidR="00AA3199" w:rsidRPr="00335618" w:rsidRDefault="00017512">
            <w:pPr>
              <w:spacing w:before="240" w:after="240"/>
              <w:jc w:val="both"/>
              <w:rPr>
                <w:rFonts w:ascii="Times New Roman" w:eastAsia="Times New Roman" w:hAnsi="Times New Roman" w:cs="Times New Roman"/>
                <w:color w:val="00B050"/>
              </w:rPr>
            </w:pPr>
            <w:r w:rsidRPr="00335618">
              <w:rPr>
                <w:rFonts w:ascii="Times New Roman" w:eastAsia="Times New Roman" w:hAnsi="Times New Roman" w:cs="Times New Roman"/>
                <w:color w:val="00B050"/>
              </w:rPr>
              <w:t xml:space="preserve">3. Mezun öğrencilerimizin iş değişikliği nedeniyle bilgilerini güncelleyebilmeleri için mezun kartı gibi uygulamalar ile teşvik edilmesi, kayak, üniversite konuk evi vb. sosyal hizmetlerden indirimli yararlanmalarının sağlanması. </w:t>
            </w:r>
          </w:p>
          <w:p w14:paraId="4A280F48" w14:textId="52A71BC5" w:rsidR="00335618" w:rsidRPr="00335618" w:rsidRDefault="00501F99" w:rsidP="00501F99">
            <w:pPr>
              <w:spacing w:before="240" w:after="240"/>
              <w:jc w:val="center"/>
              <w:rPr>
                <w:rFonts w:ascii="Times New Roman" w:eastAsia="Times New Roman" w:hAnsi="Times New Roman" w:cs="Times New Roman"/>
                <w:b/>
                <w:color w:val="00B050"/>
              </w:rPr>
            </w:pPr>
            <w:r w:rsidRPr="00501F99">
              <w:rPr>
                <w:rFonts w:ascii="Times New Roman" w:eastAsia="Times New Roman" w:hAnsi="Times New Roman" w:cs="Times New Roman"/>
                <w:b/>
                <w:color w:val="FF0000"/>
              </w:rPr>
              <w:t>(Dijital mezun</w:t>
            </w:r>
            <w:r w:rsidR="00335618" w:rsidRPr="00501F99">
              <w:rPr>
                <w:rFonts w:ascii="Times New Roman" w:eastAsia="Times New Roman" w:hAnsi="Times New Roman" w:cs="Times New Roman"/>
                <w:b/>
                <w:color w:val="FF0000"/>
              </w:rPr>
              <w:t xml:space="preserve"> kartı hazırlandı. Buna ilişkin resmi yazı yazılacak</w:t>
            </w:r>
            <w:r w:rsidRPr="00501F99">
              <w:rPr>
                <w:rFonts w:ascii="Times New Roman" w:eastAsia="Times New Roman" w:hAnsi="Times New Roman" w:cs="Times New Roman"/>
                <w:b/>
                <w:color w:val="FF0000"/>
              </w:rPr>
              <w:t>)</w:t>
            </w:r>
          </w:p>
        </w:tc>
        <w:tc>
          <w:tcPr>
            <w:tcW w:w="2268" w:type="dxa"/>
            <w:tcBorders>
              <w:top w:val="single" w:sz="4" w:space="0" w:color="000000"/>
              <w:bottom w:val="single" w:sz="4" w:space="0" w:color="000000"/>
            </w:tcBorders>
            <w:shd w:val="clear" w:color="auto" w:fill="auto"/>
            <w:vAlign w:val="center"/>
          </w:tcPr>
          <w:p w14:paraId="7DDF1319" w14:textId="77777777" w:rsidR="00AA3199" w:rsidRPr="00335618" w:rsidRDefault="00017512">
            <w:pPr>
              <w:spacing w:before="120" w:after="120"/>
              <w:jc w:val="both"/>
              <w:rPr>
                <w:rFonts w:ascii="Times New Roman" w:eastAsia="Times New Roman" w:hAnsi="Times New Roman" w:cs="Times New Roman"/>
                <w:color w:val="00B050"/>
              </w:rPr>
            </w:pPr>
            <w:r w:rsidRPr="00335618">
              <w:rPr>
                <w:rFonts w:ascii="Times New Roman" w:eastAsia="Times New Roman" w:hAnsi="Times New Roman" w:cs="Times New Roman"/>
                <w:color w:val="00B050"/>
              </w:rPr>
              <w:t>KARPAM</w:t>
            </w:r>
          </w:p>
        </w:tc>
        <w:tc>
          <w:tcPr>
            <w:tcW w:w="1417" w:type="dxa"/>
            <w:tcBorders>
              <w:top w:val="single" w:sz="4" w:space="0" w:color="000000"/>
              <w:bottom w:val="single" w:sz="4" w:space="0" w:color="000000"/>
            </w:tcBorders>
            <w:shd w:val="clear" w:color="auto" w:fill="auto"/>
            <w:vAlign w:val="center"/>
          </w:tcPr>
          <w:p w14:paraId="71ECA409" w14:textId="77777777" w:rsidR="00AA3199" w:rsidRPr="00335618" w:rsidRDefault="00017512">
            <w:pPr>
              <w:spacing w:before="120" w:after="120"/>
              <w:jc w:val="both"/>
              <w:rPr>
                <w:rFonts w:ascii="Times New Roman" w:eastAsia="Times New Roman" w:hAnsi="Times New Roman" w:cs="Times New Roman"/>
                <w:color w:val="00B050"/>
              </w:rPr>
            </w:pPr>
            <w:r w:rsidRPr="00335618">
              <w:rPr>
                <w:rFonts w:ascii="Times New Roman" w:eastAsia="Times New Roman" w:hAnsi="Times New Roman" w:cs="Times New Roman"/>
                <w:color w:val="00B050"/>
              </w:rPr>
              <w:t>30.09.2023</w:t>
            </w:r>
          </w:p>
        </w:tc>
        <w:tc>
          <w:tcPr>
            <w:tcW w:w="1843" w:type="dxa"/>
            <w:tcBorders>
              <w:top w:val="single" w:sz="4" w:space="0" w:color="000000"/>
              <w:bottom w:val="single" w:sz="4" w:space="0" w:color="000000"/>
            </w:tcBorders>
            <w:shd w:val="clear" w:color="auto" w:fill="auto"/>
            <w:vAlign w:val="center"/>
          </w:tcPr>
          <w:p w14:paraId="1E5DD426" w14:textId="77777777" w:rsidR="00AA3199" w:rsidRPr="00335618" w:rsidRDefault="00017512">
            <w:pPr>
              <w:spacing w:before="120" w:after="120"/>
              <w:jc w:val="both"/>
              <w:rPr>
                <w:rFonts w:ascii="Times New Roman" w:eastAsia="Times New Roman" w:hAnsi="Times New Roman" w:cs="Times New Roman"/>
                <w:color w:val="00B050"/>
              </w:rPr>
            </w:pPr>
            <w:r w:rsidRPr="00335618">
              <w:rPr>
                <w:rFonts w:ascii="Times New Roman" w:eastAsia="Times New Roman" w:hAnsi="Times New Roman" w:cs="Times New Roman"/>
                <w:color w:val="00B050"/>
              </w:rPr>
              <w:t>Sorumlu Rektör Yardımcısı (C.S.E.)</w:t>
            </w:r>
          </w:p>
        </w:tc>
      </w:tr>
      <w:tr w:rsidR="00AA3199" w14:paraId="551BBFAE" w14:textId="77777777" w:rsidTr="00F711AC">
        <w:trPr>
          <w:trHeight w:val="827"/>
        </w:trPr>
        <w:tc>
          <w:tcPr>
            <w:tcW w:w="4673" w:type="dxa"/>
            <w:vMerge/>
            <w:shd w:val="clear" w:color="auto" w:fill="auto"/>
            <w:vAlign w:val="center"/>
          </w:tcPr>
          <w:p w14:paraId="773866B4"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bottom w:val="single" w:sz="4" w:space="0" w:color="000000"/>
            </w:tcBorders>
            <w:shd w:val="clear" w:color="auto" w:fill="auto"/>
            <w:vAlign w:val="center"/>
          </w:tcPr>
          <w:p w14:paraId="54310B4E" w14:textId="77777777" w:rsidR="00335618" w:rsidRDefault="00017512" w:rsidP="00F83577">
            <w:pPr>
              <w:spacing w:before="240" w:after="240"/>
              <w:rPr>
                <w:rFonts w:ascii="Times New Roman" w:eastAsia="Times New Roman" w:hAnsi="Times New Roman" w:cs="Times New Roman"/>
                <w:color w:val="00B050"/>
              </w:rPr>
            </w:pPr>
            <w:r w:rsidRPr="00501F99">
              <w:rPr>
                <w:rFonts w:ascii="Times New Roman" w:eastAsia="Times New Roman" w:hAnsi="Times New Roman" w:cs="Times New Roman"/>
                <w:color w:val="00B050"/>
              </w:rPr>
              <w:t xml:space="preserve">4. Mezun bilgilerinin </w:t>
            </w:r>
            <w:proofErr w:type="spellStart"/>
            <w:r w:rsidRPr="00501F99">
              <w:rPr>
                <w:rFonts w:ascii="Times New Roman" w:eastAsia="Times New Roman" w:hAnsi="Times New Roman" w:cs="Times New Roman"/>
                <w:color w:val="00B050"/>
              </w:rPr>
              <w:t>SGK</w:t>
            </w:r>
            <w:r w:rsidR="00E336F7" w:rsidRPr="00501F99">
              <w:rPr>
                <w:rFonts w:ascii="Times New Roman" w:eastAsia="Times New Roman" w:hAnsi="Times New Roman" w:cs="Times New Roman"/>
                <w:color w:val="00B050"/>
              </w:rPr>
              <w:t>’</w:t>
            </w:r>
            <w:r w:rsidRPr="00501F99">
              <w:rPr>
                <w:rFonts w:ascii="Times New Roman" w:eastAsia="Times New Roman" w:hAnsi="Times New Roman" w:cs="Times New Roman"/>
                <w:color w:val="00B050"/>
              </w:rPr>
              <w:t>dan</w:t>
            </w:r>
            <w:proofErr w:type="spellEnd"/>
            <w:r w:rsidRPr="00501F99">
              <w:rPr>
                <w:rFonts w:ascii="Times New Roman" w:eastAsia="Times New Roman" w:hAnsi="Times New Roman" w:cs="Times New Roman"/>
                <w:color w:val="00B050"/>
              </w:rPr>
              <w:t xml:space="preserve"> alınıp-alınmayacağının araştırılması.</w:t>
            </w:r>
          </w:p>
          <w:p w14:paraId="49C8EC52" w14:textId="1DD829F6" w:rsidR="00501F99" w:rsidRPr="00501F99" w:rsidRDefault="00612A23" w:rsidP="00612A23">
            <w:pPr>
              <w:spacing w:before="240" w:after="240"/>
              <w:jc w:val="center"/>
              <w:rPr>
                <w:rFonts w:ascii="Times New Roman" w:eastAsia="Times New Roman" w:hAnsi="Times New Roman" w:cs="Times New Roman"/>
                <w:color w:val="00B050"/>
              </w:rPr>
            </w:pPr>
            <w:r>
              <w:rPr>
                <w:rFonts w:ascii="Times New Roman" w:eastAsia="Times New Roman" w:hAnsi="Times New Roman" w:cs="Times New Roman"/>
                <w:color w:val="00B050"/>
              </w:rPr>
              <w:t>(</w:t>
            </w:r>
            <w:r w:rsidR="00F83577">
              <w:rPr>
                <w:rFonts w:ascii="Times New Roman" w:eastAsia="Times New Roman" w:hAnsi="Times New Roman" w:cs="Times New Roman"/>
                <w:color w:val="00B050"/>
              </w:rPr>
              <w:t>Araştırıldı</w:t>
            </w:r>
            <w:r>
              <w:rPr>
                <w:rFonts w:ascii="Times New Roman" w:eastAsia="Times New Roman" w:hAnsi="Times New Roman" w:cs="Times New Roman"/>
                <w:color w:val="00B050"/>
              </w:rPr>
              <w:t>, ilgili kurum tarafından paylaşılmıyor)</w:t>
            </w:r>
          </w:p>
        </w:tc>
        <w:tc>
          <w:tcPr>
            <w:tcW w:w="2268" w:type="dxa"/>
            <w:tcBorders>
              <w:top w:val="single" w:sz="4" w:space="0" w:color="000000"/>
              <w:bottom w:val="single" w:sz="4" w:space="0" w:color="000000"/>
            </w:tcBorders>
            <w:shd w:val="clear" w:color="auto" w:fill="auto"/>
            <w:vAlign w:val="center"/>
          </w:tcPr>
          <w:p w14:paraId="3C1ED30A" w14:textId="77777777" w:rsidR="00AA3199" w:rsidRPr="00501F99" w:rsidRDefault="00017512">
            <w:pPr>
              <w:spacing w:before="120" w:after="120"/>
              <w:jc w:val="both"/>
              <w:rPr>
                <w:rFonts w:ascii="Times New Roman" w:eastAsia="Times New Roman" w:hAnsi="Times New Roman" w:cs="Times New Roman"/>
                <w:color w:val="00B050"/>
              </w:rPr>
            </w:pPr>
            <w:r w:rsidRPr="00501F99">
              <w:rPr>
                <w:rFonts w:ascii="Times New Roman" w:eastAsia="Times New Roman" w:hAnsi="Times New Roman" w:cs="Times New Roman"/>
                <w:color w:val="00B050"/>
              </w:rPr>
              <w:t>KARPAM</w:t>
            </w:r>
          </w:p>
        </w:tc>
        <w:tc>
          <w:tcPr>
            <w:tcW w:w="1417" w:type="dxa"/>
            <w:tcBorders>
              <w:top w:val="single" w:sz="4" w:space="0" w:color="000000"/>
              <w:bottom w:val="single" w:sz="4" w:space="0" w:color="000000"/>
            </w:tcBorders>
            <w:shd w:val="clear" w:color="auto" w:fill="auto"/>
            <w:vAlign w:val="center"/>
          </w:tcPr>
          <w:p w14:paraId="05930AE4" w14:textId="77777777" w:rsidR="00AA3199" w:rsidRPr="00501F99" w:rsidRDefault="00017512">
            <w:pPr>
              <w:spacing w:before="120" w:after="120"/>
              <w:jc w:val="both"/>
              <w:rPr>
                <w:rFonts w:ascii="Times New Roman" w:eastAsia="Times New Roman" w:hAnsi="Times New Roman" w:cs="Times New Roman"/>
                <w:color w:val="00B050"/>
              </w:rPr>
            </w:pPr>
            <w:r w:rsidRPr="00501F99">
              <w:rPr>
                <w:rFonts w:ascii="Times New Roman" w:eastAsia="Times New Roman" w:hAnsi="Times New Roman" w:cs="Times New Roman"/>
                <w:color w:val="00B050"/>
              </w:rPr>
              <w:t>13.09.2023</w:t>
            </w:r>
          </w:p>
        </w:tc>
        <w:tc>
          <w:tcPr>
            <w:tcW w:w="1843" w:type="dxa"/>
            <w:tcBorders>
              <w:top w:val="single" w:sz="4" w:space="0" w:color="000000"/>
              <w:bottom w:val="single" w:sz="4" w:space="0" w:color="000000"/>
            </w:tcBorders>
            <w:shd w:val="clear" w:color="auto" w:fill="auto"/>
            <w:vAlign w:val="center"/>
          </w:tcPr>
          <w:p w14:paraId="751581A6" w14:textId="77777777" w:rsidR="00AA3199" w:rsidRPr="00501F99" w:rsidRDefault="00017512">
            <w:pPr>
              <w:spacing w:before="120" w:after="120"/>
              <w:jc w:val="both"/>
              <w:rPr>
                <w:rFonts w:ascii="Times New Roman" w:eastAsia="Times New Roman" w:hAnsi="Times New Roman" w:cs="Times New Roman"/>
                <w:color w:val="00B050"/>
              </w:rPr>
            </w:pPr>
            <w:r w:rsidRPr="00501F99">
              <w:rPr>
                <w:rFonts w:ascii="Times New Roman" w:eastAsia="Times New Roman" w:hAnsi="Times New Roman" w:cs="Times New Roman"/>
                <w:color w:val="00B050"/>
              </w:rPr>
              <w:t>Sorumlu Rektör Yardımcısı (C.S.E.)</w:t>
            </w:r>
          </w:p>
        </w:tc>
      </w:tr>
      <w:tr w:rsidR="00AA3199" w14:paraId="084B30EF" w14:textId="77777777" w:rsidTr="00F711AC">
        <w:trPr>
          <w:trHeight w:val="945"/>
        </w:trPr>
        <w:tc>
          <w:tcPr>
            <w:tcW w:w="4673" w:type="dxa"/>
            <w:vMerge/>
            <w:shd w:val="clear" w:color="auto" w:fill="auto"/>
            <w:vAlign w:val="center"/>
          </w:tcPr>
          <w:p w14:paraId="78786DD6"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bottom w:val="single" w:sz="4" w:space="0" w:color="000000"/>
            </w:tcBorders>
            <w:shd w:val="clear" w:color="auto" w:fill="auto"/>
            <w:vAlign w:val="center"/>
          </w:tcPr>
          <w:p w14:paraId="773CF56D" w14:textId="783D3B14" w:rsidR="00AA3199" w:rsidRPr="00335618" w:rsidRDefault="00F83577">
            <w:pPr>
              <w:spacing w:before="240" w:after="240"/>
              <w:jc w:val="both"/>
              <w:rPr>
                <w:rFonts w:ascii="Times New Roman" w:eastAsia="Times New Roman" w:hAnsi="Times New Roman" w:cs="Times New Roman"/>
                <w:color w:val="00B050"/>
              </w:rPr>
            </w:pPr>
            <w:r>
              <w:rPr>
                <w:rFonts w:ascii="Times New Roman" w:eastAsia="Times New Roman" w:hAnsi="Times New Roman" w:cs="Times New Roman"/>
                <w:color w:val="00B050"/>
              </w:rPr>
              <w:t>5</w:t>
            </w:r>
            <w:r w:rsidR="00017512" w:rsidRPr="00335618">
              <w:rPr>
                <w:rFonts w:ascii="Times New Roman" w:eastAsia="Times New Roman" w:hAnsi="Times New Roman" w:cs="Times New Roman"/>
                <w:color w:val="00B050"/>
              </w:rPr>
              <w:t xml:space="preserve">. Mezun bilgilerinin </w:t>
            </w:r>
            <w:r w:rsidR="00E336F7" w:rsidRPr="00335618">
              <w:rPr>
                <w:rFonts w:ascii="Times New Roman" w:eastAsia="Times New Roman" w:hAnsi="Times New Roman" w:cs="Times New Roman"/>
                <w:color w:val="00B050"/>
              </w:rPr>
              <w:t>s</w:t>
            </w:r>
            <w:r w:rsidR="00017512" w:rsidRPr="00335618">
              <w:rPr>
                <w:rFonts w:ascii="Times New Roman" w:eastAsia="Times New Roman" w:hAnsi="Times New Roman" w:cs="Times New Roman"/>
                <w:color w:val="00B050"/>
              </w:rPr>
              <w:t>osyal ağlardan alınıp-alınmayacağının araştırılması.</w:t>
            </w:r>
          </w:p>
          <w:p w14:paraId="3F1AAB52" w14:textId="391956E8" w:rsidR="00335618" w:rsidRPr="00335618" w:rsidRDefault="00F83577" w:rsidP="00501F99">
            <w:pPr>
              <w:spacing w:before="240" w:after="240"/>
              <w:jc w:val="center"/>
              <w:rPr>
                <w:rFonts w:ascii="Times New Roman" w:eastAsia="Times New Roman" w:hAnsi="Times New Roman" w:cs="Times New Roman"/>
                <w:b/>
                <w:color w:val="00B050"/>
              </w:rPr>
            </w:pPr>
            <w:r>
              <w:rPr>
                <w:rFonts w:ascii="Times New Roman" w:eastAsia="Times New Roman" w:hAnsi="Times New Roman" w:cs="Times New Roman"/>
                <w:b/>
                <w:color w:val="00B050"/>
              </w:rPr>
              <w:t>(</w:t>
            </w:r>
            <w:proofErr w:type="spellStart"/>
            <w:r w:rsidR="00335618" w:rsidRPr="00335618">
              <w:rPr>
                <w:rFonts w:ascii="Times New Roman" w:eastAsia="Times New Roman" w:hAnsi="Times New Roman" w:cs="Times New Roman"/>
                <w:b/>
                <w:color w:val="00B050"/>
              </w:rPr>
              <w:t>Linkedin</w:t>
            </w:r>
            <w:proofErr w:type="spellEnd"/>
            <w:r w:rsidR="00335618" w:rsidRPr="00335618">
              <w:rPr>
                <w:rFonts w:ascii="Times New Roman" w:eastAsia="Times New Roman" w:hAnsi="Times New Roman" w:cs="Times New Roman"/>
                <w:b/>
                <w:color w:val="00B050"/>
              </w:rPr>
              <w:t xml:space="preserve"> kullanılacak</w:t>
            </w:r>
            <w:r>
              <w:rPr>
                <w:rFonts w:ascii="Times New Roman" w:eastAsia="Times New Roman" w:hAnsi="Times New Roman" w:cs="Times New Roman"/>
                <w:b/>
                <w:color w:val="00B050"/>
              </w:rPr>
              <w:t>)</w:t>
            </w:r>
          </w:p>
        </w:tc>
        <w:tc>
          <w:tcPr>
            <w:tcW w:w="2268" w:type="dxa"/>
            <w:tcBorders>
              <w:top w:val="single" w:sz="4" w:space="0" w:color="000000"/>
              <w:bottom w:val="single" w:sz="4" w:space="0" w:color="000000"/>
            </w:tcBorders>
            <w:shd w:val="clear" w:color="auto" w:fill="auto"/>
            <w:vAlign w:val="center"/>
          </w:tcPr>
          <w:p w14:paraId="7D2B36F0" w14:textId="77777777" w:rsidR="00AA3199" w:rsidRPr="00335618" w:rsidRDefault="00017512">
            <w:pPr>
              <w:spacing w:before="120" w:after="120"/>
              <w:jc w:val="both"/>
              <w:rPr>
                <w:rFonts w:ascii="Times New Roman" w:eastAsia="Times New Roman" w:hAnsi="Times New Roman" w:cs="Times New Roman"/>
                <w:color w:val="00B050"/>
              </w:rPr>
            </w:pPr>
            <w:r w:rsidRPr="00335618">
              <w:rPr>
                <w:rFonts w:ascii="Times New Roman" w:eastAsia="Times New Roman" w:hAnsi="Times New Roman" w:cs="Times New Roman"/>
                <w:color w:val="00B050"/>
              </w:rPr>
              <w:t>Bilgi İşlem D.B.</w:t>
            </w:r>
            <w:r w:rsidRPr="00335618">
              <w:rPr>
                <w:color w:val="00B050"/>
              </w:rPr>
              <w:t xml:space="preserve"> +</w:t>
            </w:r>
            <w:r w:rsidRPr="00335618">
              <w:rPr>
                <w:rFonts w:ascii="Times New Roman" w:eastAsia="Times New Roman" w:hAnsi="Times New Roman" w:cs="Times New Roman"/>
                <w:color w:val="00B050"/>
              </w:rPr>
              <w:t>KARPAM</w:t>
            </w:r>
          </w:p>
        </w:tc>
        <w:tc>
          <w:tcPr>
            <w:tcW w:w="1417" w:type="dxa"/>
            <w:tcBorders>
              <w:top w:val="single" w:sz="4" w:space="0" w:color="000000"/>
              <w:bottom w:val="single" w:sz="4" w:space="0" w:color="000000"/>
            </w:tcBorders>
            <w:shd w:val="clear" w:color="auto" w:fill="auto"/>
            <w:vAlign w:val="center"/>
          </w:tcPr>
          <w:p w14:paraId="7DE78055" w14:textId="77777777" w:rsidR="00AA3199" w:rsidRPr="00335618" w:rsidRDefault="00017512">
            <w:pPr>
              <w:spacing w:before="120" w:after="120"/>
              <w:jc w:val="both"/>
              <w:rPr>
                <w:rFonts w:ascii="Times New Roman" w:eastAsia="Times New Roman" w:hAnsi="Times New Roman" w:cs="Times New Roman"/>
                <w:color w:val="00B050"/>
              </w:rPr>
            </w:pPr>
            <w:r w:rsidRPr="00335618">
              <w:rPr>
                <w:rFonts w:ascii="Times New Roman" w:eastAsia="Times New Roman" w:hAnsi="Times New Roman" w:cs="Times New Roman"/>
                <w:color w:val="00B050"/>
              </w:rPr>
              <w:t>13.09.2023</w:t>
            </w:r>
          </w:p>
        </w:tc>
        <w:tc>
          <w:tcPr>
            <w:tcW w:w="1843" w:type="dxa"/>
            <w:tcBorders>
              <w:top w:val="single" w:sz="4" w:space="0" w:color="000000"/>
              <w:bottom w:val="single" w:sz="4" w:space="0" w:color="000000"/>
            </w:tcBorders>
            <w:shd w:val="clear" w:color="auto" w:fill="auto"/>
            <w:vAlign w:val="center"/>
          </w:tcPr>
          <w:p w14:paraId="3533337E" w14:textId="77777777" w:rsidR="00AA3199" w:rsidRPr="00335618" w:rsidRDefault="00017512">
            <w:pPr>
              <w:spacing w:before="120" w:after="120"/>
              <w:jc w:val="both"/>
              <w:rPr>
                <w:rFonts w:ascii="Times New Roman" w:eastAsia="Times New Roman" w:hAnsi="Times New Roman" w:cs="Times New Roman"/>
                <w:color w:val="00B050"/>
              </w:rPr>
            </w:pPr>
            <w:r w:rsidRPr="00335618">
              <w:rPr>
                <w:rFonts w:ascii="Times New Roman" w:eastAsia="Times New Roman" w:hAnsi="Times New Roman" w:cs="Times New Roman"/>
                <w:color w:val="00B050"/>
              </w:rPr>
              <w:t>Sorumlu Rektör Yardımcısı (C.S.E.)</w:t>
            </w:r>
          </w:p>
        </w:tc>
      </w:tr>
      <w:tr w:rsidR="00AA3199" w14:paraId="61BBF546" w14:textId="77777777" w:rsidTr="00F711AC">
        <w:trPr>
          <w:trHeight w:val="983"/>
        </w:trPr>
        <w:tc>
          <w:tcPr>
            <w:tcW w:w="4673" w:type="dxa"/>
            <w:vMerge/>
            <w:shd w:val="clear" w:color="auto" w:fill="auto"/>
            <w:vAlign w:val="center"/>
          </w:tcPr>
          <w:p w14:paraId="47A0F13A"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bottom w:val="single" w:sz="4" w:space="0" w:color="000000"/>
            </w:tcBorders>
            <w:shd w:val="clear" w:color="auto" w:fill="auto"/>
            <w:vAlign w:val="center"/>
          </w:tcPr>
          <w:p w14:paraId="045324F3" w14:textId="71E93DA6" w:rsidR="00AA3199" w:rsidRPr="00194520" w:rsidRDefault="00F83577">
            <w:pPr>
              <w:spacing w:before="240" w:after="240"/>
              <w:jc w:val="both"/>
              <w:rPr>
                <w:rFonts w:ascii="Times New Roman" w:eastAsia="Times New Roman" w:hAnsi="Times New Roman" w:cs="Times New Roman"/>
                <w:color w:val="00B050"/>
              </w:rPr>
            </w:pPr>
            <w:r>
              <w:rPr>
                <w:rFonts w:ascii="Times New Roman" w:eastAsia="Times New Roman" w:hAnsi="Times New Roman" w:cs="Times New Roman"/>
                <w:color w:val="00B050"/>
              </w:rPr>
              <w:t>6</w:t>
            </w:r>
            <w:r w:rsidR="00017512" w:rsidRPr="00194520">
              <w:rPr>
                <w:rFonts w:ascii="Times New Roman" w:eastAsia="Times New Roman" w:hAnsi="Times New Roman" w:cs="Times New Roman"/>
                <w:color w:val="00B050"/>
              </w:rPr>
              <w:t xml:space="preserve">. Tek bir ETÜ mezunlar </w:t>
            </w:r>
            <w:proofErr w:type="spellStart"/>
            <w:r w:rsidR="00017512" w:rsidRPr="00194520">
              <w:rPr>
                <w:rFonts w:ascii="Times New Roman" w:eastAsia="Times New Roman" w:hAnsi="Times New Roman" w:cs="Times New Roman"/>
                <w:color w:val="00B050"/>
              </w:rPr>
              <w:t>linkedin</w:t>
            </w:r>
            <w:proofErr w:type="spellEnd"/>
            <w:r w:rsidR="00017512" w:rsidRPr="00194520">
              <w:rPr>
                <w:rFonts w:ascii="Times New Roman" w:eastAsia="Times New Roman" w:hAnsi="Times New Roman" w:cs="Times New Roman"/>
                <w:color w:val="00B050"/>
              </w:rPr>
              <w:t xml:space="preserve"> sayfası açılarak alt hesaplar olarak tüm bölümlerin kendi </w:t>
            </w:r>
            <w:proofErr w:type="spellStart"/>
            <w:r w:rsidR="00017512" w:rsidRPr="00194520">
              <w:rPr>
                <w:rFonts w:ascii="Times New Roman" w:eastAsia="Times New Roman" w:hAnsi="Times New Roman" w:cs="Times New Roman"/>
                <w:color w:val="00B050"/>
              </w:rPr>
              <w:t>linkedin</w:t>
            </w:r>
            <w:proofErr w:type="spellEnd"/>
            <w:r w:rsidR="00017512" w:rsidRPr="00194520">
              <w:rPr>
                <w:rFonts w:ascii="Times New Roman" w:eastAsia="Times New Roman" w:hAnsi="Times New Roman" w:cs="Times New Roman"/>
                <w:color w:val="00B050"/>
              </w:rPr>
              <w:t xml:space="preserve"> hesaplanmasının sağlanması.</w:t>
            </w:r>
          </w:p>
        </w:tc>
        <w:tc>
          <w:tcPr>
            <w:tcW w:w="2268" w:type="dxa"/>
            <w:tcBorders>
              <w:top w:val="single" w:sz="4" w:space="0" w:color="000000"/>
              <w:bottom w:val="single" w:sz="4" w:space="0" w:color="000000"/>
            </w:tcBorders>
            <w:shd w:val="clear" w:color="auto" w:fill="auto"/>
            <w:vAlign w:val="center"/>
          </w:tcPr>
          <w:p w14:paraId="04BD40D1" w14:textId="77777777" w:rsidR="00AA3199" w:rsidRPr="00194520" w:rsidRDefault="00017512">
            <w:pPr>
              <w:spacing w:before="120" w:after="120"/>
              <w:jc w:val="both"/>
              <w:rPr>
                <w:rFonts w:ascii="Times New Roman" w:eastAsia="Times New Roman" w:hAnsi="Times New Roman" w:cs="Times New Roman"/>
                <w:color w:val="00B050"/>
              </w:rPr>
            </w:pPr>
            <w:r w:rsidRPr="00194520">
              <w:rPr>
                <w:rFonts w:ascii="Times New Roman" w:eastAsia="Times New Roman" w:hAnsi="Times New Roman" w:cs="Times New Roman"/>
                <w:color w:val="00B050"/>
              </w:rPr>
              <w:t>Bilgi İşlem D.B.</w:t>
            </w:r>
          </w:p>
        </w:tc>
        <w:tc>
          <w:tcPr>
            <w:tcW w:w="1417" w:type="dxa"/>
            <w:tcBorders>
              <w:top w:val="single" w:sz="4" w:space="0" w:color="000000"/>
              <w:bottom w:val="single" w:sz="4" w:space="0" w:color="000000"/>
            </w:tcBorders>
            <w:shd w:val="clear" w:color="auto" w:fill="auto"/>
            <w:vAlign w:val="center"/>
          </w:tcPr>
          <w:p w14:paraId="6B6C50CA" w14:textId="77777777" w:rsidR="00AA3199" w:rsidRPr="00194520" w:rsidRDefault="00017512">
            <w:pPr>
              <w:spacing w:before="120" w:after="120"/>
              <w:jc w:val="both"/>
              <w:rPr>
                <w:rFonts w:ascii="Times New Roman" w:eastAsia="Times New Roman" w:hAnsi="Times New Roman" w:cs="Times New Roman"/>
                <w:color w:val="00B050"/>
              </w:rPr>
            </w:pPr>
            <w:r w:rsidRPr="00194520">
              <w:rPr>
                <w:rFonts w:ascii="Times New Roman" w:eastAsia="Times New Roman" w:hAnsi="Times New Roman" w:cs="Times New Roman"/>
                <w:color w:val="00B050"/>
              </w:rPr>
              <w:t>13.09.2023</w:t>
            </w:r>
          </w:p>
        </w:tc>
        <w:tc>
          <w:tcPr>
            <w:tcW w:w="1843" w:type="dxa"/>
            <w:tcBorders>
              <w:top w:val="single" w:sz="4" w:space="0" w:color="000000"/>
              <w:bottom w:val="single" w:sz="4" w:space="0" w:color="000000"/>
            </w:tcBorders>
            <w:shd w:val="clear" w:color="auto" w:fill="auto"/>
            <w:vAlign w:val="center"/>
          </w:tcPr>
          <w:p w14:paraId="35643E6F" w14:textId="77777777" w:rsidR="00AA3199" w:rsidRPr="00194520" w:rsidRDefault="00017512">
            <w:pPr>
              <w:spacing w:before="120" w:after="120"/>
              <w:jc w:val="both"/>
              <w:rPr>
                <w:rFonts w:ascii="Times New Roman" w:eastAsia="Times New Roman" w:hAnsi="Times New Roman" w:cs="Times New Roman"/>
                <w:color w:val="00B050"/>
              </w:rPr>
            </w:pPr>
            <w:r w:rsidRPr="00194520">
              <w:rPr>
                <w:rFonts w:ascii="Times New Roman" w:eastAsia="Times New Roman" w:hAnsi="Times New Roman" w:cs="Times New Roman"/>
                <w:color w:val="00B050"/>
              </w:rPr>
              <w:t>Sorumlu Rektör Yardımcısı (A.F.Y.)</w:t>
            </w:r>
          </w:p>
        </w:tc>
      </w:tr>
      <w:tr w:rsidR="00AA3199" w14:paraId="38035054" w14:textId="77777777" w:rsidTr="00F711AC">
        <w:trPr>
          <w:trHeight w:val="1218"/>
        </w:trPr>
        <w:tc>
          <w:tcPr>
            <w:tcW w:w="4673" w:type="dxa"/>
            <w:shd w:val="clear" w:color="auto" w:fill="auto"/>
            <w:vAlign w:val="center"/>
          </w:tcPr>
          <w:p w14:paraId="02BD6D2E" w14:textId="77777777" w:rsidR="00AA3199" w:rsidRDefault="0001751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YÖNETİM SİSTEMİ</w:t>
            </w:r>
          </w:p>
        </w:tc>
        <w:tc>
          <w:tcPr>
            <w:tcW w:w="5245" w:type="dxa"/>
            <w:tcBorders>
              <w:bottom w:val="single" w:sz="4" w:space="0" w:color="000000"/>
            </w:tcBorders>
            <w:shd w:val="clear" w:color="auto" w:fill="auto"/>
            <w:vAlign w:val="center"/>
          </w:tcPr>
          <w:p w14:paraId="38121CA8" w14:textId="77777777" w:rsidR="00AA3199" w:rsidRDefault="00AA3199">
            <w:pPr>
              <w:spacing w:before="120" w:after="120"/>
              <w:jc w:val="center"/>
              <w:rPr>
                <w:rFonts w:ascii="Times New Roman" w:eastAsia="Times New Roman" w:hAnsi="Times New Roman" w:cs="Times New Roman"/>
                <w:b/>
              </w:rPr>
            </w:pPr>
          </w:p>
        </w:tc>
        <w:tc>
          <w:tcPr>
            <w:tcW w:w="2268" w:type="dxa"/>
            <w:shd w:val="clear" w:color="auto" w:fill="auto"/>
            <w:vAlign w:val="center"/>
          </w:tcPr>
          <w:p w14:paraId="29E2338C" w14:textId="77777777" w:rsidR="00AA3199" w:rsidRDefault="00AA3199">
            <w:pPr>
              <w:spacing w:before="120" w:after="120"/>
              <w:jc w:val="center"/>
              <w:rPr>
                <w:rFonts w:ascii="Times New Roman" w:eastAsia="Times New Roman" w:hAnsi="Times New Roman" w:cs="Times New Roman"/>
                <w:b/>
              </w:rPr>
            </w:pPr>
          </w:p>
        </w:tc>
        <w:tc>
          <w:tcPr>
            <w:tcW w:w="1417" w:type="dxa"/>
            <w:shd w:val="clear" w:color="auto" w:fill="auto"/>
            <w:vAlign w:val="center"/>
          </w:tcPr>
          <w:p w14:paraId="65E05C85" w14:textId="77777777" w:rsidR="00AA3199" w:rsidRDefault="00AA3199">
            <w:pPr>
              <w:spacing w:before="120" w:after="120"/>
              <w:jc w:val="both"/>
              <w:rPr>
                <w:rFonts w:ascii="Times New Roman" w:eastAsia="Times New Roman" w:hAnsi="Times New Roman" w:cs="Times New Roman"/>
                <w:b/>
              </w:rPr>
            </w:pPr>
          </w:p>
        </w:tc>
        <w:tc>
          <w:tcPr>
            <w:tcW w:w="1843" w:type="dxa"/>
            <w:shd w:val="clear" w:color="auto" w:fill="auto"/>
            <w:vAlign w:val="center"/>
          </w:tcPr>
          <w:p w14:paraId="6B4A5246" w14:textId="77777777" w:rsidR="00AA3199" w:rsidRDefault="00AA3199">
            <w:pPr>
              <w:spacing w:after="160"/>
              <w:rPr>
                <w:rFonts w:ascii="Times New Roman" w:eastAsia="Times New Roman" w:hAnsi="Times New Roman" w:cs="Times New Roman"/>
                <w:b/>
              </w:rPr>
            </w:pPr>
          </w:p>
          <w:p w14:paraId="1D434037" w14:textId="77777777" w:rsidR="00AA3199" w:rsidRDefault="00AA3199">
            <w:pPr>
              <w:spacing w:before="120" w:after="120"/>
              <w:jc w:val="both"/>
              <w:rPr>
                <w:rFonts w:ascii="Times New Roman" w:eastAsia="Times New Roman" w:hAnsi="Times New Roman" w:cs="Times New Roman"/>
                <w:b/>
              </w:rPr>
            </w:pPr>
          </w:p>
        </w:tc>
      </w:tr>
      <w:tr w:rsidR="00AA3199" w14:paraId="39D17AB1" w14:textId="77777777" w:rsidTr="00F711AC">
        <w:trPr>
          <w:trHeight w:val="697"/>
        </w:trPr>
        <w:tc>
          <w:tcPr>
            <w:tcW w:w="4673" w:type="dxa"/>
            <w:vMerge w:val="restart"/>
            <w:shd w:val="clear" w:color="auto" w:fill="auto"/>
            <w:vAlign w:val="center"/>
          </w:tcPr>
          <w:p w14:paraId="722D71E4" w14:textId="77777777" w:rsidR="00AA3199" w:rsidRDefault="00017512">
            <w:pPr>
              <w:spacing w:before="120"/>
              <w:jc w:val="both"/>
              <w:rPr>
                <w:rFonts w:ascii="Times New Roman" w:eastAsia="Times New Roman" w:hAnsi="Times New Roman" w:cs="Times New Roman"/>
              </w:rPr>
            </w:pPr>
            <w:r>
              <w:rPr>
                <w:rFonts w:ascii="Times New Roman" w:eastAsia="Times New Roman" w:hAnsi="Times New Roman" w:cs="Times New Roman"/>
                <w:b/>
              </w:rPr>
              <w:t>G.A.Y.1. Stratejik plana dayalı yönetim sistemi ve kültürünün oluşturulması; yetki, görev ve sorumlulukların bu çerçevede tanımlanması ve yine bu çerçevede yönetici ve idari personelin performansının izlenmesi ve değerlendirilmesine yönelik bir “performans Sistemi’nin kurulması.</w:t>
            </w:r>
          </w:p>
          <w:p w14:paraId="54772DB0" w14:textId="77777777" w:rsidR="00AA3199" w:rsidRDefault="00017512">
            <w:pPr>
              <w:jc w:val="both"/>
              <w:rPr>
                <w:rFonts w:ascii="Times New Roman" w:eastAsia="Times New Roman" w:hAnsi="Times New Roman" w:cs="Times New Roman"/>
              </w:rPr>
            </w:pPr>
            <w:proofErr w:type="gramStart"/>
            <w:r>
              <w:rPr>
                <w:rFonts w:ascii="Times New Roman" w:eastAsia="Times New Roman" w:hAnsi="Times New Roman" w:cs="Times New Roman"/>
              </w:rPr>
              <w:t>(….</w:t>
            </w:r>
            <w:proofErr w:type="gramEnd"/>
            <w:r>
              <w:rPr>
                <w:rFonts w:ascii="Times New Roman" w:eastAsia="Times New Roman" w:hAnsi="Times New Roman" w:cs="Times New Roman"/>
                <w:b/>
              </w:rPr>
              <w:t>Ancak stratejik plana dayalı yönetim sistemi ile yetki, görev ve sorumlulukların bu çerçevede tanımlanması noktasındaki çalışmaların henüz tüm birimleri ve faaliyet alanlarını kapsamadığı ve Kurumdaki tüm faaliyetlerin bütünsel bir yaklaşımla değerlendirilmesine olanak sağlayacak sistem altyapısının hizmete sunulmasına yönelik çalışmaların henüz tamamlanmadığı tespit edilmiştir).</w:t>
            </w:r>
          </w:p>
        </w:tc>
        <w:tc>
          <w:tcPr>
            <w:tcW w:w="5245" w:type="dxa"/>
            <w:tcBorders>
              <w:top w:val="single" w:sz="4" w:space="0" w:color="000000"/>
              <w:bottom w:val="single" w:sz="4" w:space="0" w:color="000000"/>
            </w:tcBorders>
            <w:shd w:val="clear" w:color="auto" w:fill="auto"/>
            <w:vAlign w:val="center"/>
          </w:tcPr>
          <w:p w14:paraId="31F016B7" w14:textId="77777777" w:rsidR="00AA3199" w:rsidRPr="00194520" w:rsidRDefault="00017512">
            <w:pPr>
              <w:spacing w:before="120"/>
              <w:jc w:val="both"/>
              <w:rPr>
                <w:rFonts w:ascii="Times New Roman" w:eastAsia="Times New Roman" w:hAnsi="Times New Roman" w:cs="Times New Roman"/>
                <w:color w:val="00B050"/>
              </w:rPr>
            </w:pPr>
            <w:r w:rsidRPr="00194520">
              <w:rPr>
                <w:rFonts w:ascii="Times New Roman" w:eastAsia="Times New Roman" w:hAnsi="Times New Roman" w:cs="Times New Roman"/>
                <w:color w:val="00B050"/>
              </w:rPr>
              <w:t>1. Diğer üniversitelerdeki uygulama örneklerinin incelenmesi.</w:t>
            </w:r>
          </w:p>
          <w:p w14:paraId="7B20AE7F" w14:textId="5D0623DE" w:rsidR="00194520" w:rsidRPr="00194520" w:rsidRDefault="00194520" w:rsidP="00612A23">
            <w:pPr>
              <w:spacing w:before="120"/>
              <w:jc w:val="center"/>
              <w:rPr>
                <w:rFonts w:ascii="Times New Roman" w:eastAsia="Times New Roman" w:hAnsi="Times New Roman" w:cs="Times New Roman"/>
                <w:b/>
                <w:color w:val="00B050"/>
              </w:rPr>
            </w:pPr>
            <w:r w:rsidRPr="00194520">
              <w:rPr>
                <w:rFonts w:ascii="Times New Roman" w:eastAsia="Times New Roman" w:hAnsi="Times New Roman" w:cs="Times New Roman"/>
                <w:b/>
                <w:color w:val="00B050"/>
              </w:rPr>
              <w:t>İncelendi</w:t>
            </w:r>
          </w:p>
        </w:tc>
        <w:tc>
          <w:tcPr>
            <w:tcW w:w="2268" w:type="dxa"/>
            <w:tcBorders>
              <w:bottom w:val="single" w:sz="4" w:space="0" w:color="000000"/>
            </w:tcBorders>
            <w:shd w:val="clear" w:color="auto" w:fill="auto"/>
            <w:vAlign w:val="center"/>
          </w:tcPr>
          <w:p w14:paraId="2FD33E1E" w14:textId="77777777" w:rsidR="00AA3199" w:rsidRPr="00194520" w:rsidRDefault="00017512">
            <w:pPr>
              <w:spacing w:before="120"/>
              <w:rPr>
                <w:rFonts w:ascii="Times New Roman" w:eastAsia="Times New Roman" w:hAnsi="Times New Roman" w:cs="Times New Roman"/>
                <w:color w:val="00B050"/>
              </w:rPr>
            </w:pPr>
            <w:r w:rsidRPr="00194520">
              <w:rPr>
                <w:rFonts w:ascii="Times New Roman" w:eastAsia="Times New Roman" w:hAnsi="Times New Roman" w:cs="Times New Roman"/>
                <w:color w:val="00B050"/>
              </w:rPr>
              <w:t>Strateji G.D.B., Genel Sekreterlik</w:t>
            </w:r>
          </w:p>
        </w:tc>
        <w:tc>
          <w:tcPr>
            <w:tcW w:w="1417" w:type="dxa"/>
            <w:tcBorders>
              <w:bottom w:val="single" w:sz="4" w:space="0" w:color="000000"/>
            </w:tcBorders>
            <w:shd w:val="clear" w:color="auto" w:fill="auto"/>
            <w:vAlign w:val="center"/>
          </w:tcPr>
          <w:p w14:paraId="5602C1AA" w14:textId="77777777" w:rsidR="00AA3199" w:rsidRPr="00194520" w:rsidRDefault="00017512">
            <w:pPr>
              <w:spacing w:before="120"/>
              <w:rPr>
                <w:rFonts w:ascii="Times New Roman" w:eastAsia="Times New Roman" w:hAnsi="Times New Roman" w:cs="Times New Roman"/>
                <w:color w:val="00B050"/>
              </w:rPr>
            </w:pPr>
            <w:r w:rsidRPr="00194520">
              <w:rPr>
                <w:rFonts w:ascii="Times New Roman" w:eastAsia="Times New Roman" w:hAnsi="Times New Roman" w:cs="Times New Roman"/>
                <w:color w:val="00B050"/>
              </w:rPr>
              <w:t>30.09.2023</w:t>
            </w:r>
          </w:p>
        </w:tc>
        <w:tc>
          <w:tcPr>
            <w:tcW w:w="1843" w:type="dxa"/>
            <w:tcBorders>
              <w:bottom w:val="single" w:sz="4" w:space="0" w:color="000000"/>
            </w:tcBorders>
            <w:shd w:val="clear" w:color="auto" w:fill="auto"/>
            <w:vAlign w:val="center"/>
          </w:tcPr>
          <w:p w14:paraId="42CC7C83" w14:textId="77777777" w:rsidR="00AA3199" w:rsidRPr="00194520" w:rsidRDefault="00017512">
            <w:pPr>
              <w:spacing w:before="120"/>
              <w:rPr>
                <w:rFonts w:ascii="Times New Roman" w:eastAsia="Times New Roman" w:hAnsi="Times New Roman" w:cs="Times New Roman"/>
                <w:color w:val="00B050"/>
              </w:rPr>
            </w:pPr>
            <w:r w:rsidRPr="00194520">
              <w:rPr>
                <w:rFonts w:ascii="Times New Roman" w:eastAsia="Times New Roman" w:hAnsi="Times New Roman" w:cs="Times New Roman"/>
                <w:color w:val="00B050"/>
              </w:rPr>
              <w:t>Sorumlu Rektör Yardımcıları (A.F.Y.-C.S.E.)</w:t>
            </w:r>
          </w:p>
        </w:tc>
      </w:tr>
      <w:tr w:rsidR="00AA3199" w14:paraId="57B107BB" w14:textId="77777777" w:rsidTr="00F711AC">
        <w:trPr>
          <w:trHeight w:val="1710"/>
        </w:trPr>
        <w:tc>
          <w:tcPr>
            <w:tcW w:w="4673" w:type="dxa"/>
            <w:vMerge/>
            <w:shd w:val="clear" w:color="auto" w:fill="auto"/>
            <w:vAlign w:val="center"/>
          </w:tcPr>
          <w:p w14:paraId="345CAE9F"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bottom w:val="single" w:sz="4" w:space="0" w:color="000000"/>
            </w:tcBorders>
            <w:shd w:val="clear" w:color="auto" w:fill="auto"/>
            <w:vAlign w:val="center"/>
          </w:tcPr>
          <w:p w14:paraId="4D24631D" w14:textId="77777777" w:rsidR="00AA3199" w:rsidRDefault="00017512">
            <w:pPr>
              <w:spacing w:before="120"/>
              <w:jc w:val="both"/>
              <w:rPr>
                <w:rFonts w:ascii="Times New Roman" w:eastAsia="Times New Roman" w:hAnsi="Times New Roman" w:cs="Times New Roman"/>
                <w:color w:val="FF0000"/>
              </w:rPr>
            </w:pPr>
            <w:r w:rsidRPr="001802E6">
              <w:rPr>
                <w:rFonts w:ascii="Times New Roman" w:eastAsia="Times New Roman" w:hAnsi="Times New Roman" w:cs="Times New Roman"/>
                <w:color w:val="FF0000"/>
              </w:rPr>
              <w:t xml:space="preserve">2. </w:t>
            </w:r>
            <w:r w:rsidR="00B01285" w:rsidRPr="001802E6">
              <w:rPr>
                <w:rFonts w:ascii="Times New Roman" w:eastAsia="Times New Roman" w:hAnsi="Times New Roman" w:cs="Times New Roman"/>
                <w:color w:val="FF0000"/>
              </w:rPr>
              <w:t>ÜBYS</w:t>
            </w:r>
            <w:r w:rsidRPr="001802E6">
              <w:rPr>
                <w:rFonts w:ascii="Times New Roman" w:eastAsia="Times New Roman" w:hAnsi="Times New Roman" w:cs="Times New Roman"/>
                <w:color w:val="FF0000"/>
              </w:rPr>
              <w:t xml:space="preserve"> üzerinden takip edilip-edilemediğinin araştırılması.</w:t>
            </w:r>
          </w:p>
          <w:p w14:paraId="62A3C6D4" w14:textId="30C1F6AB" w:rsidR="00194520" w:rsidRPr="00194520" w:rsidRDefault="00194520" w:rsidP="00612A23">
            <w:pPr>
              <w:spacing w:before="120"/>
              <w:jc w:val="center"/>
              <w:rPr>
                <w:rFonts w:ascii="Times New Roman" w:eastAsia="Times New Roman" w:hAnsi="Times New Roman" w:cs="Times New Roman"/>
                <w:b/>
                <w:color w:val="FF0000"/>
              </w:rPr>
            </w:pPr>
            <w:r w:rsidRPr="00194520">
              <w:rPr>
                <w:rFonts w:ascii="Times New Roman" w:eastAsia="Times New Roman" w:hAnsi="Times New Roman" w:cs="Times New Roman"/>
                <w:b/>
                <w:color w:val="FF0000"/>
              </w:rPr>
              <w:t>Kendi yazılımımız üzerinden takip edilecek</w:t>
            </w:r>
          </w:p>
        </w:tc>
        <w:tc>
          <w:tcPr>
            <w:tcW w:w="2268" w:type="dxa"/>
            <w:tcBorders>
              <w:top w:val="single" w:sz="4" w:space="0" w:color="000000"/>
              <w:bottom w:val="single" w:sz="4" w:space="0" w:color="000000"/>
            </w:tcBorders>
            <w:shd w:val="clear" w:color="auto" w:fill="auto"/>
            <w:vAlign w:val="center"/>
          </w:tcPr>
          <w:p w14:paraId="400F8E47" w14:textId="77777777" w:rsidR="00AA3199" w:rsidRPr="001802E6" w:rsidRDefault="00017512">
            <w:pPr>
              <w:spacing w:before="120"/>
              <w:rPr>
                <w:rFonts w:ascii="Times New Roman" w:eastAsia="Times New Roman" w:hAnsi="Times New Roman" w:cs="Times New Roman"/>
                <w:color w:val="FF0000"/>
              </w:rPr>
            </w:pPr>
            <w:r w:rsidRPr="001802E6">
              <w:rPr>
                <w:rFonts w:ascii="Times New Roman" w:eastAsia="Times New Roman" w:hAnsi="Times New Roman" w:cs="Times New Roman"/>
                <w:color w:val="FF0000"/>
              </w:rPr>
              <w:t>Strateji G.D.B., Genel Sekreterlik</w:t>
            </w:r>
          </w:p>
        </w:tc>
        <w:tc>
          <w:tcPr>
            <w:tcW w:w="1417" w:type="dxa"/>
            <w:tcBorders>
              <w:top w:val="single" w:sz="4" w:space="0" w:color="000000"/>
              <w:bottom w:val="single" w:sz="4" w:space="0" w:color="000000"/>
            </w:tcBorders>
            <w:shd w:val="clear" w:color="auto" w:fill="auto"/>
            <w:vAlign w:val="center"/>
          </w:tcPr>
          <w:p w14:paraId="2FD21CC6" w14:textId="77777777" w:rsidR="00AA3199" w:rsidRPr="001802E6" w:rsidRDefault="00017512">
            <w:pPr>
              <w:spacing w:before="120"/>
              <w:rPr>
                <w:rFonts w:ascii="Times New Roman" w:eastAsia="Times New Roman" w:hAnsi="Times New Roman" w:cs="Times New Roman"/>
                <w:color w:val="FF0000"/>
              </w:rPr>
            </w:pPr>
            <w:r w:rsidRPr="001802E6">
              <w:rPr>
                <w:rFonts w:ascii="Times New Roman" w:eastAsia="Times New Roman" w:hAnsi="Times New Roman" w:cs="Times New Roman"/>
                <w:color w:val="FF0000"/>
              </w:rPr>
              <w:t>30.09.2023</w:t>
            </w:r>
          </w:p>
        </w:tc>
        <w:tc>
          <w:tcPr>
            <w:tcW w:w="1843" w:type="dxa"/>
            <w:tcBorders>
              <w:top w:val="single" w:sz="4" w:space="0" w:color="000000"/>
              <w:bottom w:val="single" w:sz="4" w:space="0" w:color="000000"/>
            </w:tcBorders>
            <w:shd w:val="clear" w:color="auto" w:fill="auto"/>
            <w:vAlign w:val="center"/>
          </w:tcPr>
          <w:p w14:paraId="2AA6AFBF" w14:textId="77777777" w:rsidR="00AA3199" w:rsidRPr="001802E6" w:rsidRDefault="00017512">
            <w:pPr>
              <w:spacing w:before="120"/>
              <w:rPr>
                <w:rFonts w:ascii="Times New Roman" w:eastAsia="Times New Roman" w:hAnsi="Times New Roman" w:cs="Times New Roman"/>
                <w:color w:val="FF0000"/>
              </w:rPr>
            </w:pPr>
            <w:r w:rsidRPr="001802E6">
              <w:rPr>
                <w:rFonts w:ascii="Times New Roman" w:eastAsia="Times New Roman" w:hAnsi="Times New Roman" w:cs="Times New Roman"/>
                <w:color w:val="FF0000"/>
              </w:rPr>
              <w:t>Sorumlu Rektör Yardımcısı (A.F.Y.)</w:t>
            </w:r>
          </w:p>
        </w:tc>
      </w:tr>
      <w:tr w:rsidR="00AA3199" w14:paraId="4F5150CB" w14:textId="77777777" w:rsidTr="00F711AC">
        <w:trPr>
          <w:trHeight w:val="454"/>
        </w:trPr>
        <w:tc>
          <w:tcPr>
            <w:tcW w:w="4673" w:type="dxa"/>
            <w:vMerge/>
            <w:shd w:val="clear" w:color="auto" w:fill="auto"/>
            <w:vAlign w:val="center"/>
          </w:tcPr>
          <w:p w14:paraId="3D826681"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bottom w:val="single" w:sz="4" w:space="0" w:color="000000"/>
            </w:tcBorders>
            <w:shd w:val="clear" w:color="auto" w:fill="auto"/>
            <w:vAlign w:val="center"/>
          </w:tcPr>
          <w:p w14:paraId="021C8CAA" w14:textId="77777777" w:rsidR="00AA3199" w:rsidRPr="00D558CE" w:rsidRDefault="00017512">
            <w:pPr>
              <w:spacing w:before="120"/>
              <w:jc w:val="both"/>
              <w:rPr>
                <w:rFonts w:ascii="Times New Roman" w:eastAsia="Times New Roman" w:hAnsi="Times New Roman" w:cs="Times New Roman"/>
                <w:color w:val="FF0000"/>
              </w:rPr>
            </w:pPr>
            <w:r w:rsidRPr="00D558CE">
              <w:rPr>
                <w:rFonts w:ascii="Times New Roman" w:eastAsia="Times New Roman" w:hAnsi="Times New Roman" w:cs="Times New Roman"/>
                <w:color w:val="FF0000"/>
              </w:rPr>
              <w:t>3. Performans izleme formunun ve raporunun oluşturulması.</w:t>
            </w:r>
          </w:p>
          <w:p w14:paraId="4EA326F9" w14:textId="6558598D" w:rsidR="00194520" w:rsidRPr="00D558CE" w:rsidRDefault="00194520" w:rsidP="00D558CE">
            <w:pPr>
              <w:spacing w:before="120"/>
              <w:jc w:val="center"/>
              <w:rPr>
                <w:rFonts w:ascii="Times New Roman" w:eastAsia="Times New Roman" w:hAnsi="Times New Roman" w:cs="Times New Roman"/>
                <w:b/>
                <w:color w:val="FF0000"/>
              </w:rPr>
            </w:pPr>
            <w:r w:rsidRPr="00D558CE">
              <w:rPr>
                <w:rFonts w:ascii="Times New Roman" w:eastAsia="Times New Roman" w:hAnsi="Times New Roman" w:cs="Times New Roman"/>
                <w:b/>
                <w:color w:val="FF0000"/>
              </w:rPr>
              <w:t>Form hazırlanacak</w:t>
            </w:r>
          </w:p>
        </w:tc>
        <w:tc>
          <w:tcPr>
            <w:tcW w:w="2268" w:type="dxa"/>
            <w:tcBorders>
              <w:top w:val="single" w:sz="4" w:space="0" w:color="000000"/>
              <w:bottom w:val="single" w:sz="4" w:space="0" w:color="000000"/>
            </w:tcBorders>
            <w:shd w:val="clear" w:color="auto" w:fill="auto"/>
            <w:vAlign w:val="center"/>
          </w:tcPr>
          <w:p w14:paraId="641AFC91" w14:textId="77777777" w:rsidR="00AA3199" w:rsidRPr="00D558CE" w:rsidRDefault="00017512">
            <w:pPr>
              <w:spacing w:before="120"/>
              <w:rPr>
                <w:rFonts w:ascii="Times New Roman" w:eastAsia="Times New Roman" w:hAnsi="Times New Roman" w:cs="Times New Roman"/>
                <w:color w:val="FF0000"/>
              </w:rPr>
            </w:pPr>
            <w:r w:rsidRPr="00D558CE">
              <w:rPr>
                <w:rFonts w:ascii="Times New Roman" w:eastAsia="Times New Roman" w:hAnsi="Times New Roman" w:cs="Times New Roman"/>
                <w:color w:val="FF0000"/>
              </w:rPr>
              <w:t>Strateji G.D.B., Genel Sekreterlik</w:t>
            </w:r>
          </w:p>
        </w:tc>
        <w:tc>
          <w:tcPr>
            <w:tcW w:w="1417" w:type="dxa"/>
            <w:tcBorders>
              <w:top w:val="single" w:sz="4" w:space="0" w:color="000000"/>
              <w:bottom w:val="single" w:sz="4" w:space="0" w:color="000000"/>
            </w:tcBorders>
            <w:shd w:val="clear" w:color="auto" w:fill="auto"/>
            <w:vAlign w:val="center"/>
          </w:tcPr>
          <w:p w14:paraId="7A5825E8" w14:textId="77777777" w:rsidR="00AA3199" w:rsidRPr="00D558CE" w:rsidRDefault="00017512">
            <w:pPr>
              <w:spacing w:before="120"/>
              <w:rPr>
                <w:rFonts w:ascii="Times New Roman" w:eastAsia="Times New Roman" w:hAnsi="Times New Roman" w:cs="Times New Roman"/>
                <w:color w:val="FF0000"/>
              </w:rPr>
            </w:pPr>
            <w:r w:rsidRPr="00D558CE">
              <w:rPr>
                <w:rFonts w:ascii="Times New Roman" w:eastAsia="Times New Roman" w:hAnsi="Times New Roman" w:cs="Times New Roman"/>
                <w:color w:val="FF0000"/>
              </w:rPr>
              <w:t>30.10.2023</w:t>
            </w:r>
          </w:p>
        </w:tc>
        <w:tc>
          <w:tcPr>
            <w:tcW w:w="1843" w:type="dxa"/>
            <w:tcBorders>
              <w:top w:val="single" w:sz="4" w:space="0" w:color="000000"/>
              <w:bottom w:val="single" w:sz="4" w:space="0" w:color="000000"/>
            </w:tcBorders>
            <w:shd w:val="clear" w:color="auto" w:fill="auto"/>
            <w:vAlign w:val="center"/>
          </w:tcPr>
          <w:p w14:paraId="22B33051" w14:textId="77777777" w:rsidR="00AA3199" w:rsidRPr="00D558CE" w:rsidRDefault="00017512">
            <w:pPr>
              <w:spacing w:before="120"/>
              <w:rPr>
                <w:rFonts w:ascii="Times New Roman" w:eastAsia="Times New Roman" w:hAnsi="Times New Roman" w:cs="Times New Roman"/>
                <w:b/>
                <w:color w:val="FF0000"/>
              </w:rPr>
            </w:pPr>
            <w:r w:rsidRPr="00D558CE">
              <w:rPr>
                <w:rFonts w:ascii="Times New Roman" w:eastAsia="Times New Roman" w:hAnsi="Times New Roman" w:cs="Times New Roman"/>
                <w:color w:val="FF0000"/>
              </w:rPr>
              <w:t>Sorumlu Rektör Yardımcısı</w:t>
            </w:r>
            <w:r w:rsidRPr="00D558CE">
              <w:rPr>
                <w:rFonts w:ascii="Times New Roman" w:eastAsia="Times New Roman" w:hAnsi="Times New Roman" w:cs="Times New Roman"/>
                <w:b/>
                <w:color w:val="FF0000"/>
              </w:rPr>
              <w:t xml:space="preserve"> </w:t>
            </w:r>
            <w:r w:rsidRPr="00D558CE">
              <w:rPr>
                <w:rFonts w:ascii="Times New Roman" w:eastAsia="Times New Roman" w:hAnsi="Times New Roman" w:cs="Times New Roman"/>
                <w:color w:val="FF0000"/>
              </w:rPr>
              <w:t>(A.F.Y.)</w:t>
            </w:r>
          </w:p>
        </w:tc>
      </w:tr>
      <w:tr w:rsidR="00AA3199" w14:paraId="49DD6DD0" w14:textId="77777777" w:rsidTr="00F711AC">
        <w:trPr>
          <w:trHeight w:val="825"/>
        </w:trPr>
        <w:tc>
          <w:tcPr>
            <w:tcW w:w="4673" w:type="dxa"/>
            <w:shd w:val="clear" w:color="auto" w:fill="auto"/>
            <w:vAlign w:val="center"/>
          </w:tcPr>
          <w:p w14:paraId="7D954C84"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b/>
              </w:rPr>
              <w:t>G.A.Y.2. Kalite yönetimi uygulamalarının bir yönetim aracı olarak kurum içi süreçleri ve kurum dışından temin edilen hizmetleri kapsayacak şekilde yapılandırılması</w:t>
            </w:r>
            <w:r>
              <w:rPr>
                <w:rFonts w:ascii="Times New Roman" w:eastAsia="Times New Roman" w:hAnsi="Times New Roman" w:cs="Times New Roman"/>
              </w:rPr>
              <w:t xml:space="preserve"> </w:t>
            </w:r>
          </w:p>
          <w:p w14:paraId="63A55CD0" w14:textId="77777777" w:rsidR="00AA3199" w:rsidRDefault="00017512">
            <w:pPr>
              <w:spacing w:before="120" w:after="120"/>
              <w:jc w:val="both"/>
              <w:rPr>
                <w:rFonts w:ascii="Times New Roman" w:eastAsia="Times New Roman" w:hAnsi="Times New Roman" w:cs="Times New Roman"/>
                <w:b/>
              </w:rPr>
            </w:pPr>
            <w:r>
              <w:rPr>
                <w:rFonts w:ascii="Times New Roman" w:eastAsia="Times New Roman" w:hAnsi="Times New Roman" w:cs="Times New Roman"/>
              </w:rPr>
              <w:t xml:space="preserve">Üniversitede yetki dağılımının "Resmî Yazışma ve İmza Yönergesi" doğrultusunda belirlendiği, akademik ve idari birimler ile üst yönetim arasındaki iletişimin ÜBYS, kurumsal e-posta ve diğer iletişim araçlarıyla sağlandığı belirlenmiştir. Her birimde Kalite Çemberlerinin kurulmuş olmasının, kurum içi </w:t>
            </w:r>
            <w:r>
              <w:rPr>
                <w:rFonts w:ascii="Times New Roman" w:eastAsia="Times New Roman" w:hAnsi="Times New Roman" w:cs="Times New Roman"/>
              </w:rPr>
              <w:lastRenderedPageBreak/>
              <w:t xml:space="preserve">süreçlerin yönetilmesine olumlu katkı sağladığı gözlenmiştir. </w:t>
            </w:r>
          </w:p>
          <w:p w14:paraId="59E670F3" w14:textId="77777777" w:rsidR="00AA3199" w:rsidRDefault="00017512">
            <w:pPr>
              <w:spacing w:before="120" w:after="120"/>
              <w:jc w:val="both"/>
              <w:rPr>
                <w:rFonts w:ascii="Times New Roman" w:eastAsia="Times New Roman" w:hAnsi="Times New Roman" w:cs="Times New Roman"/>
                <w:b/>
              </w:rPr>
            </w:pPr>
            <w:r>
              <w:rPr>
                <w:rFonts w:ascii="Times New Roman" w:eastAsia="Times New Roman" w:hAnsi="Times New Roman" w:cs="Times New Roman"/>
                <w:b/>
              </w:rPr>
              <w:t>Ancak kurum dışından temin edilen hizmetlerin Kurumun ihtiyaç ve beklentileri doğrultusunda yönetilmesine yönelik bir mekanizmanın henüz etkin bir şekilde işletilmediği görülmüştür</w:t>
            </w:r>
          </w:p>
        </w:tc>
        <w:tc>
          <w:tcPr>
            <w:tcW w:w="5245" w:type="dxa"/>
            <w:tcBorders>
              <w:bottom w:val="single" w:sz="4" w:space="0" w:color="000000"/>
            </w:tcBorders>
            <w:shd w:val="clear" w:color="auto" w:fill="auto"/>
            <w:vAlign w:val="center"/>
          </w:tcPr>
          <w:p w14:paraId="190DCA58" w14:textId="77777777" w:rsidR="00AA3199" w:rsidRDefault="00017512">
            <w:pPr>
              <w:spacing w:before="120"/>
              <w:jc w:val="both"/>
              <w:rPr>
                <w:rFonts w:ascii="Times New Roman" w:eastAsia="Times New Roman" w:hAnsi="Times New Roman" w:cs="Times New Roman"/>
                <w:color w:val="FF0000"/>
              </w:rPr>
            </w:pPr>
            <w:r w:rsidRPr="001802E6">
              <w:rPr>
                <w:rFonts w:ascii="Times New Roman" w:eastAsia="Times New Roman" w:hAnsi="Times New Roman" w:cs="Times New Roman"/>
                <w:color w:val="FF0000"/>
              </w:rPr>
              <w:lastRenderedPageBreak/>
              <w:t>1. Alımlarla ilgili süreçler özetlenmesi.</w:t>
            </w:r>
          </w:p>
          <w:p w14:paraId="3855C876" w14:textId="52A6D8E8" w:rsidR="00E62677" w:rsidRDefault="00D903CD">
            <w:pPr>
              <w:spacing w:before="120"/>
              <w:jc w:val="both"/>
              <w:rPr>
                <w:rFonts w:ascii="Times New Roman" w:eastAsia="Times New Roman" w:hAnsi="Times New Roman" w:cs="Times New Roman"/>
                <w:color w:val="FF0000"/>
              </w:rPr>
            </w:pPr>
            <w:r>
              <w:rPr>
                <w:rFonts w:ascii="Times New Roman" w:eastAsia="Times New Roman" w:hAnsi="Times New Roman" w:cs="Times New Roman"/>
                <w:color w:val="FF0000"/>
              </w:rPr>
              <w:t>İdari Mali işler sayfasına s</w:t>
            </w:r>
            <w:r w:rsidR="00E62677">
              <w:rPr>
                <w:rFonts w:ascii="Times New Roman" w:eastAsia="Times New Roman" w:hAnsi="Times New Roman" w:cs="Times New Roman"/>
                <w:color w:val="FF0000"/>
              </w:rPr>
              <w:t>ü</w:t>
            </w:r>
            <w:r w:rsidR="00164570">
              <w:rPr>
                <w:rFonts w:ascii="Times New Roman" w:eastAsia="Times New Roman" w:hAnsi="Times New Roman" w:cs="Times New Roman"/>
                <w:color w:val="FF0000"/>
              </w:rPr>
              <w:t>r</w:t>
            </w:r>
            <w:r w:rsidR="00E62677">
              <w:rPr>
                <w:rFonts w:ascii="Times New Roman" w:eastAsia="Times New Roman" w:hAnsi="Times New Roman" w:cs="Times New Roman"/>
                <w:color w:val="FF0000"/>
              </w:rPr>
              <w:t xml:space="preserve">eç </w:t>
            </w:r>
            <w:r>
              <w:rPr>
                <w:rFonts w:ascii="Times New Roman" w:eastAsia="Times New Roman" w:hAnsi="Times New Roman" w:cs="Times New Roman"/>
                <w:color w:val="FF0000"/>
              </w:rPr>
              <w:t>işleyiş şeması eklenecek (</w:t>
            </w:r>
            <w:r w:rsidR="00E62677">
              <w:rPr>
                <w:rFonts w:ascii="Times New Roman" w:eastAsia="Times New Roman" w:hAnsi="Times New Roman" w:cs="Times New Roman"/>
                <w:color w:val="FF0000"/>
              </w:rPr>
              <w:t>Nurşen hoc.)</w:t>
            </w:r>
          </w:p>
          <w:p w14:paraId="78880EDD" w14:textId="5BA75CB4" w:rsidR="00D903CD" w:rsidRPr="001802E6" w:rsidRDefault="00D903CD">
            <w:pPr>
              <w:spacing w:before="120"/>
              <w:jc w:val="both"/>
              <w:rPr>
                <w:rFonts w:ascii="Times New Roman" w:eastAsia="Times New Roman" w:hAnsi="Times New Roman" w:cs="Times New Roman"/>
                <w:color w:val="FF0000"/>
              </w:rPr>
            </w:pPr>
            <w:r>
              <w:rPr>
                <w:rFonts w:ascii="Times New Roman" w:eastAsia="Times New Roman" w:hAnsi="Times New Roman" w:cs="Times New Roman"/>
                <w:color w:val="FF0000"/>
              </w:rPr>
              <w:t xml:space="preserve">KTÜ Kalite Yönetimi </w:t>
            </w:r>
            <w:proofErr w:type="spellStart"/>
            <w:r>
              <w:rPr>
                <w:rFonts w:ascii="Times New Roman" w:eastAsia="Times New Roman" w:hAnsi="Times New Roman" w:cs="Times New Roman"/>
                <w:color w:val="FF0000"/>
              </w:rPr>
              <w:t>Çalıştayında</w:t>
            </w:r>
            <w:proofErr w:type="spellEnd"/>
            <w:r>
              <w:rPr>
                <w:rFonts w:ascii="Times New Roman" w:eastAsia="Times New Roman" w:hAnsi="Times New Roman" w:cs="Times New Roman"/>
                <w:color w:val="FF0000"/>
              </w:rPr>
              <w:t xml:space="preserve"> tartışıldı. Sonraki alım süreçlerinde kullanmak üzere, ürün tedarikçisi ve ürünü teslim alan birime</w:t>
            </w:r>
            <w:r w:rsidR="00C03472">
              <w:rPr>
                <w:rFonts w:ascii="Times New Roman" w:eastAsia="Times New Roman" w:hAnsi="Times New Roman" w:cs="Times New Roman"/>
                <w:color w:val="FF0000"/>
              </w:rPr>
              <w:t>/kişiye memnuniyet anketi uygulanacak</w:t>
            </w:r>
          </w:p>
        </w:tc>
        <w:tc>
          <w:tcPr>
            <w:tcW w:w="2268" w:type="dxa"/>
            <w:tcBorders>
              <w:bottom w:val="single" w:sz="4" w:space="0" w:color="000000"/>
            </w:tcBorders>
            <w:shd w:val="clear" w:color="auto" w:fill="auto"/>
            <w:vAlign w:val="center"/>
          </w:tcPr>
          <w:p w14:paraId="16AF2667" w14:textId="77777777" w:rsidR="00AA3199" w:rsidRPr="001802E6" w:rsidRDefault="00017512">
            <w:pPr>
              <w:spacing w:before="120" w:after="120"/>
              <w:jc w:val="center"/>
              <w:rPr>
                <w:rFonts w:ascii="Times New Roman" w:eastAsia="Times New Roman" w:hAnsi="Times New Roman" w:cs="Times New Roman"/>
                <w:color w:val="FF0000"/>
              </w:rPr>
            </w:pPr>
            <w:r w:rsidRPr="001802E6">
              <w:rPr>
                <w:rFonts w:ascii="Times New Roman" w:eastAsia="Times New Roman" w:hAnsi="Times New Roman" w:cs="Times New Roman"/>
                <w:color w:val="FF0000"/>
              </w:rPr>
              <w:t>Genel Sekreterlik</w:t>
            </w:r>
          </w:p>
        </w:tc>
        <w:tc>
          <w:tcPr>
            <w:tcW w:w="1417" w:type="dxa"/>
            <w:tcBorders>
              <w:bottom w:val="single" w:sz="4" w:space="0" w:color="000000"/>
            </w:tcBorders>
            <w:shd w:val="clear" w:color="auto" w:fill="auto"/>
            <w:vAlign w:val="center"/>
          </w:tcPr>
          <w:p w14:paraId="58610978" w14:textId="77777777" w:rsidR="00AA3199" w:rsidRPr="001802E6" w:rsidRDefault="00017512">
            <w:pPr>
              <w:spacing w:before="120" w:after="120"/>
              <w:jc w:val="center"/>
              <w:rPr>
                <w:rFonts w:ascii="Times New Roman" w:eastAsia="Times New Roman" w:hAnsi="Times New Roman" w:cs="Times New Roman"/>
                <w:color w:val="FF0000"/>
              </w:rPr>
            </w:pPr>
            <w:r w:rsidRPr="001802E6">
              <w:rPr>
                <w:rFonts w:ascii="Times New Roman" w:eastAsia="Times New Roman" w:hAnsi="Times New Roman" w:cs="Times New Roman"/>
                <w:color w:val="FF0000"/>
              </w:rPr>
              <w:t>30.08.2023</w:t>
            </w:r>
          </w:p>
        </w:tc>
        <w:tc>
          <w:tcPr>
            <w:tcW w:w="1843" w:type="dxa"/>
            <w:tcBorders>
              <w:bottom w:val="single" w:sz="4" w:space="0" w:color="000000"/>
            </w:tcBorders>
            <w:shd w:val="clear" w:color="auto" w:fill="auto"/>
            <w:vAlign w:val="center"/>
          </w:tcPr>
          <w:p w14:paraId="1DB52872" w14:textId="77777777" w:rsidR="00AA3199" w:rsidRPr="001802E6" w:rsidRDefault="00017512">
            <w:pPr>
              <w:spacing w:before="120" w:after="120"/>
              <w:jc w:val="center"/>
              <w:rPr>
                <w:rFonts w:ascii="Times New Roman" w:eastAsia="Times New Roman" w:hAnsi="Times New Roman" w:cs="Times New Roman"/>
                <w:color w:val="FF0000"/>
              </w:rPr>
            </w:pPr>
            <w:r w:rsidRPr="001802E6">
              <w:rPr>
                <w:rFonts w:ascii="Times New Roman" w:eastAsia="Times New Roman" w:hAnsi="Times New Roman" w:cs="Times New Roman"/>
                <w:color w:val="FF0000"/>
              </w:rPr>
              <w:t>Genel Sekreterlik</w:t>
            </w:r>
          </w:p>
        </w:tc>
      </w:tr>
      <w:tr w:rsidR="00AA3199" w14:paraId="1ADBC7F6" w14:textId="77777777" w:rsidTr="00F711AC">
        <w:trPr>
          <w:trHeight w:val="1095"/>
        </w:trPr>
        <w:tc>
          <w:tcPr>
            <w:tcW w:w="4673" w:type="dxa"/>
            <w:vMerge w:val="restart"/>
            <w:shd w:val="clear" w:color="auto" w:fill="auto"/>
            <w:vAlign w:val="center"/>
          </w:tcPr>
          <w:p w14:paraId="58B0E86D" w14:textId="77777777" w:rsidR="00AA3199" w:rsidRDefault="00017512">
            <w:pPr>
              <w:spacing w:before="120"/>
              <w:jc w:val="both"/>
              <w:rPr>
                <w:rFonts w:ascii="Times New Roman" w:eastAsia="Times New Roman" w:hAnsi="Times New Roman" w:cs="Times New Roman"/>
              </w:rPr>
            </w:pPr>
            <w:r>
              <w:rPr>
                <w:rFonts w:ascii="Times New Roman" w:eastAsia="Times New Roman" w:hAnsi="Times New Roman" w:cs="Times New Roman"/>
                <w:b/>
              </w:rPr>
              <w:t>G.A.Y.3. Bilgi yönetim sistemi ve kampüs otomasyon alt yapısının geliştirilmesi</w:t>
            </w:r>
            <w:r>
              <w:rPr>
                <w:rFonts w:ascii="Times New Roman" w:eastAsia="Times New Roman" w:hAnsi="Times New Roman" w:cs="Times New Roman"/>
              </w:rPr>
              <w:t xml:space="preserve"> </w:t>
            </w:r>
          </w:p>
          <w:p w14:paraId="15D181EE" w14:textId="77777777" w:rsidR="00AA3199" w:rsidRDefault="00017512">
            <w:pPr>
              <w:spacing w:before="120"/>
              <w:jc w:val="both"/>
              <w:rPr>
                <w:rFonts w:ascii="Times New Roman" w:eastAsia="Times New Roman" w:hAnsi="Times New Roman" w:cs="Times New Roman"/>
              </w:rPr>
            </w:pPr>
            <w:r>
              <w:rPr>
                <w:rFonts w:ascii="Times New Roman" w:eastAsia="Times New Roman" w:hAnsi="Times New Roman" w:cs="Times New Roman"/>
              </w:rPr>
              <w:t xml:space="preserve">Entegre bilgi yönetim sistemi ile kampüs otomasyon altyapısının geliştirilmesi kapsamında Personel Bilgi Sistemi, Öğrenci Bilgi Sistemi gibi </w:t>
            </w:r>
            <w:proofErr w:type="spellStart"/>
            <w:r>
              <w:rPr>
                <w:rFonts w:ascii="Times New Roman" w:eastAsia="Times New Roman" w:hAnsi="Times New Roman" w:cs="Times New Roman"/>
              </w:rPr>
              <w:t>operasyonel</w:t>
            </w:r>
            <w:proofErr w:type="spellEnd"/>
            <w:r>
              <w:rPr>
                <w:rFonts w:ascii="Times New Roman" w:eastAsia="Times New Roman" w:hAnsi="Times New Roman" w:cs="Times New Roman"/>
              </w:rPr>
              <w:t xml:space="preserve"> modüllerin birbiriyle entegrasyonu sağlanarak önemli mesafelerin alındığı gözlenmiştir. </w:t>
            </w:r>
          </w:p>
          <w:p w14:paraId="21724342" w14:textId="77777777" w:rsidR="00AA3199" w:rsidRDefault="00017512">
            <w:pPr>
              <w:spacing w:before="120"/>
              <w:jc w:val="both"/>
              <w:rPr>
                <w:rFonts w:ascii="Times New Roman" w:eastAsia="Times New Roman" w:hAnsi="Times New Roman" w:cs="Times New Roman"/>
                <w:b/>
              </w:rPr>
            </w:pPr>
            <w:r>
              <w:rPr>
                <w:rFonts w:ascii="Times New Roman" w:eastAsia="Times New Roman" w:hAnsi="Times New Roman" w:cs="Times New Roman"/>
                <w:b/>
              </w:rPr>
              <w:t xml:space="preserve">Öte yandan, </w:t>
            </w:r>
            <w:proofErr w:type="spellStart"/>
            <w:r>
              <w:rPr>
                <w:rFonts w:ascii="Times New Roman" w:eastAsia="Times New Roman" w:hAnsi="Times New Roman" w:cs="Times New Roman"/>
                <w:b/>
              </w:rPr>
              <w:t>operasyonel</w:t>
            </w:r>
            <w:proofErr w:type="spellEnd"/>
            <w:r>
              <w:rPr>
                <w:rFonts w:ascii="Times New Roman" w:eastAsia="Times New Roman" w:hAnsi="Times New Roman" w:cs="Times New Roman"/>
                <w:b/>
              </w:rPr>
              <w:t xml:space="preserve"> modüllerin Stratejik Yönetim Bilgi Sistemi modülüne entegre edilmesine yönelik çalışmaların başlatılmış olmakla birlikte henüz sonuçlanmadığı görülmüştür. Üniversite bünyesinde yer alan birimlerin web sayfalarında iyileşmeler görülmekle birlikte, kullanıcıların Kurumun resmi sosyal medya hesaplarında verilen linkin çalışmaması gibi bazı sorunlarla karşılaşabildiği belirlenmiştir.</w:t>
            </w:r>
          </w:p>
        </w:tc>
        <w:tc>
          <w:tcPr>
            <w:tcW w:w="5245" w:type="dxa"/>
            <w:tcBorders>
              <w:bottom w:val="single" w:sz="4" w:space="0" w:color="000000"/>
            </w:tcBorders>
            <w:shd w:val="clear" w:color="auto" w:fill="auto"/>
            <w:vAlign w:val="center"/>
          </w:tcPr>
          <w:p w14:paraId="378AEC81"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1. Üniversitemiz web sitesinde yer alan sosyal medya hesapları ve diğer bağlantıların Bilgi İşlem D.B. tarafından kontrol edilmesi.</w:t>
            </w:r>
          </w:p>
        </w:tc>
        <w:tc>
          <w:tcPr>
            <w:tcW w:w="2268" w:type="dxa"/>
            <w:tcBorders>
              <w:bottom w:val="single" w:sz="4" w:space="0" w:color="000000"/>
            </w:tcBorders>
            <w:shd w:val="clear" w:color="auto" w:fill="auto"/>
            <w:vAlign w:val="center"/>
          </w:tcPr>
          <w:p w14:paraId="679FED2C"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Bilgi İşlem D.B.</w:t>
            </w:r>
          </w:p>
        </w:tc>
        <w:tc>
          <w:tcPr>
            <w:tcW w:w="1417" w:type="dxa"/>
            <w:tcBorders>
              <w:bottom w:val="single" w:sz="4" w:space="0" w:color="000000"/>
            </w:tcBorders>
            <w:shd w:val="clear" w:color="auto" w:fill="auto"/>
            <w:vAlign w:val="center"/>
          </w:tcPr>
          <w:p w14:paraId="7D5AA8CB"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30.08.2023</w:t>
            </w:r>
          </w:p>
        </w:tc>
        <w:tc>
          <w:tcPr>
            <w:tcW w:w="1843" w:type="dxa"/>
            <w:tcBorders>
              <w:bottom w:val="single" w:sz="4" w:space="0" w:color="000000"/>
            </w:tcBorders>
            <w:shd w:val="clear" w:color="auto" w:fill="auto"/>
            <w:vAlign w:val="center"/>
          </w:tcPr>
          <w:p w14:paraId="1A0A5E99"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(A.F.Y.)</w:t>
            </w:r>
          </w:p>
        </w:tc>
      </w:tr>
      <w:tr w:rsidR="00AA3199" w14:paraId="0415FAC5" w14:textId="77777777" w:rsidTr="00F711AC">
        <w:trPr>
          <w:trHeight w:val="885"/>
        </w:trPr>
        <w:tc>
          <w:tcPr>
            <w:tcW w:w="4673" w:type="dxa"/>
            <w:vMerge/>
            <w:shd w:val="clear" w:color="auto" w:fill="auto"/>
            <w:vAlign w:val="center"/>
          </w:tcPr>
          <w:p w14:paraId="7C92DA91"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bottom w:val="single" w:sz="4" w:space="0" w:color="000000"/>
            </w:tcBorders>
            <w:shd w:val="clear" w:color="auto" w:fill="auto"/>
            <w:vAlign w:val="center"/>
          </w:tcPr>
          <w:p w14:paraId="28D7E157" w14:textId="77777777" w:rsidR="00AA3199" w:rsidRDefault="00017512">
            <w:pPr>
              <w:spacing w:before="120"/>
              <w:jc w:val="both"/>
              <w:rPr>
                <w:rFonts w:ascii="Times New Roman" w:eastAsia="Times New Roman" w:hAnsi="Times New Roman" w:cs="Times New Roman"/>
              </w:rPr>
            </w:pPr>
            <w:r>
              <w:rPr>
                <w:rFonts w:ascii="Times New Roman" w:eastAsia="Times New Roman" w:hAnsi="Times New Roman" w:cs="Times New Roman"/>
              </w:rPr>
              <w:t xml:space="preserve">2. </w:t>
            </w:r>
            <w:proofErr w:type="spellStart"/>
            <w:r>
              <w:rPr>
                <w:rFonts w:ascii="Times New Roman" w:eastAsia="Times New Roman" w:hAnsi="Times New Roman" w:cs="Times New Roman"/>
              </w:rPr>
              <w:t>Operasyonel</w:t>
            </w:r>
            <w:proofErr w:type="spellEnd"/>
            <w:r>
              <w:rPr>
                <w:rFonts w:ascii="Times New Roman" w:eastAsia="Times New Roman" w:hAnsi="Times New Roman" w:cs="Times New Roman"/>
              </w:rPr>
              <w:t xml:space="preserve"> modüllerin Stratejik Yönetim Bilgi Sistemi modülüne entegre edilmesi sürecinin hızlandırılması için İzmir </w:t>
            </w:r>
            <w:proofErr w:type="gramStart"/>
            <w:r>
              <w:rPr>
                <w:rFonts w:ascii="Times New Roman" w:eastAsia="Times New Roman" w:hAnsi="Times New Roman" w:cs="Times New Roman"/>
              </w:rPr>
              <w:t>Katip</w:t>
            </w:r>
            <w:proofErr w:type="gramEnd"/>
            <w:r>
              <w:rPr>
                <w:rFonts w:ascii="Times New Roman" w:eastAsia="Times New Roman" w:hAnsi="Times New Roman" w:cs="Times New Roman"/>
              </w:rPr>
              <w:t xml:space="preserve"> Çelebi Üniversitesi ile görüşülmesi.</w:t>
            </w:r>
          </w:p>
        </w:tc>
        <w:tc>
          <w:tcPr>
            <w:tcW w:w="2268" w:type="dxa"/>
            <w:tcBorders>
              <w:top w:val="single" w:sz="4" w:space="0" w:color="000000"/>
              <w:bottom w:val="single" w:sz="4" w:space="0" w:color="000000"/>
            </w:tcBorders>
            <w:shd w:val="clear" w:color="auto" w:fill="auto"/>
            <w:vAlign w:val="center"/>
          </w:tcPr>
          <w:p w14:paraId="7CEC9966"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Bilgi İşlem D.B.</w:t>
            </w:r>
          </w:p>
        </w:tc>
        <w:tc>
          <w:tcPr>
            <w:tcW w:w="1417" w:type="dxa"/>
            <w:tcBorders>
              <w:top w:val="single" w:sz="4" w:space="0" w:color="000000"/>
              <w:bottom w:val="single" w:sz="4" w:space="0" w:color="000000"/>
            </w:tcBorders>
            <w:shd w:val="clear" w:color="auto" w:fill="auto"/>
            <w:vAlign w:val="center"/>
          </w:tcPr>
          <w:p w14:paraId="1BC5D33F"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30.08.2023</w:t>
            </w:r>
          </w:p>
        </w:tc>
        <w:tc>
          <w:tcPr>
            <w:tcW w:w="1843" w:type="dxa"/>
            <w:tcBorders>
              <w:top w:val="single" w:sz="4" w:space="0" w:color="000000"/>
              <w:bottom w:val="single" w:sz="4" w:space="0" w:color="000000"/>
            </w:tcBorders>
            <w:shd w:val="clear" w:color="auto" w:fill="auto"/>
            <w:vAlign w:val="center"/>
          </w:tcPr>
          <w:p w14:paraId="0F45CEAA"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(A.F.Y.)</w:t>
            </w:r>
          </w:p>
        </w:tc>
      </w:tr>
      <w:tr w:rsidR="00AA3199" w14:paraId="1E9D47A7" w14:textId="77777777" w:rsidTr="00F711AC">
        <w:trPr>
          <w:trHeight w:val="2040"/>
        </w:trPr>
        <w:tc>
          <w:tcPr>
            <w:tcW w:w="4673" w:type="dxa"/>
            <w:vMerge/>
            <w:shd w:val="clear" w:color="auto" w:fill="auto"/>
            <w:vAlign w:val="center"/>
          </w:tcPr>
          <w:p w14:paraId="5A421515"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tcBorders>
            <w:shd w:val="clear" w:color="auto" w:fill="auto"/>
            <w:vAlign w:val="center"/>
          </w:tcPr>
          <w:p w14:paraId="342FA557" w14:textId="77777777" w:rsidR="00AA3199" w:rsidRDefault="00017512">
            <w:pPr>
              <w:spacing w:before="120"/>
              <w:jc w:val="both"/>
              <w:rPr>
                <w:rFonts w:ascii="Times New Roman" w:eastAsia="Times New Roman" w:hAnsi="Times New Roman" w:cs="Times New Roman"/>
              </w:rPr>
            </w:pPr>
            <w:r>
              <w:rPr>
                <w:rFonts w:ascii="Times New Roman" w:eastAsia="Times New Roman" w:hAnsi="Times New Roman" w:cs="Times New Roman"/>
              </w:rPr>
              <w:t>3. Staj başvurularının ayrı bir modül üzerinden takip edilmesine yönelik ön çalışmanın SKS ve Bilgi İşlem ile koordineli olarak yapılması.</w:t>
            </w:r>
          </w:p>
        </w:tc>
        <w:tc>
          <w:tcPr>
            <w:tcW w:w="2268" w:type="dxa"/>
            <w:tcBorders>
              <w:top w:val="single" w:sz="4" w:space="0" w:color="000000"/>
            </w:tcBorders>
            <w:shd w:val="clear" w:color="auto" w:fill="auto"/>
            <w:vAlign w:val="center"/>
          </w:tcPr>
          <w:p w14:paraId="22E6C4DD"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Bilgi İşlem D.B.+SKS</w:t>
            </w:r>
          </w:p>
        </w:tc>
        <w:tc>
          <w:tcPr>
            <w:tcW w:w="1417" w:type="dxa"/>
            <w:tcBorders>
              <w:top w:val="single" w:sz="4" w:space="0" w:color="000000"/>
            </w:tcBorders>
            <w:shd w:val="clear" w:color="auto" w:fill="auto"/>
            <w:vAlign w:val="center"/>
          </w:tcPr>
          <w:p w14:paraId="0A1B05FD"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30.08.2023</w:t>
            </w:r>
          </w:p>
        </w:tc>
        <w:tc>
          <w:tcPr>
            <w:tcW w:w="1843" w:type="dxa"/>
            <w:tcBorders>
              <w:top w:val="single" w:sz="4" w:space="0" w:color="000000"/>
            </w:tcBorders>
            <w:shd w:val="clear" w:color="auto" w:fill="auto"/>
            <w:vAlign w:val="center"/>
          </w:tcPr>
          <w:p w14:paraId="49C17B20"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Yardımcıları (A.F.Y.-C.S.E.)</w:t>
            </w:r>
          </w:p>
        </w:tc>
      </w:tr>
      <w:tr w:rsidR="00AA3199" w14:paraId="5CD94CCD" w14:textId="77777777" w:rsidTr="00F711AC">
        <w:trPr>
          <w:trHeight w:val="570"/>
        </w:trPr>
        <w:tc>
          <w:tcPr>
            <w:tcW w:w="4673" w:type="dxa"/>
            <w:vMerge w:val="restart"/>
            <w:shd w:val="clear" w:color="auto" w:fill="auto"/>
            <w:vAlign w:val="center"/>
          </w:tcPr>
          <w:p w14:paraId="12D2A105" w14:textId="77777777" w:rsidR="00AA3199" w:rsidRDefault="00017512">
            <w:pPr>
              <w:spacing w:before="120"/>
              <w:jc w:val="both"/>
              <w:rPr>
                <w:rFonts w:ascii="Times New Roman" w:eastAsia="Times New Roman" w:hAnsi="Times New Roman" w:cs="Times New Roman"/>
              </w:rPr>
            </w:pPr>
            <w:r>
              <w:rPr>
                <w:rFonts w:ascii="Times New Roman" w:eastAsia="Times New Roman" w:hAnsi="Times New Roman" w:cs="Times New Roman"/>
                <w:b/>
              </w:rPr>
              <w:t>G.A.Y.4. Akademik ve idari birimlerin yönetiminde sürdürülebilir kurumsal kültürün oluşturulması</w:t>
            </w:r>
            <w:r>
              <w:rPr>
                <w:rFonts w:ascii="Times New Roman" w:eastAsia="Times New Roman" w:hAnsi="Times New Roman" w:cs="Times New Roman"/>
              </w:rPr>
              <w:t xml:space="preserve"> </w:t>
            </w:r>
          </w:p>
          <w:p w14:paraId="3577FE01" w14:textId="77777777" w:rsidR="00AA3199" w:rsidRDefault="00017512">
            <w:pPr>
              <w:spacing w:before="120"/>
              <w:jc w:val="both"/>
              <w:rPr>
                <w:rFonts w:ascii="Times New Roman" w:eastAsia="Times New Roman" w:hAnsi="Times New Roman" w:cs="Times New Roman"/>
              </w:rPr>
            </w:pPr>
            <w:r>
              <w:rPr>
                <w:rFonts w:ascii="Times New Roman" w:eastAsia="Times New Roman" w:hAnsi="Times New Roman" w:cs="Times New Roman"/>
              </w:rPr>
              <w:t>Personelin oryantasyon süreçleri ile ilgi ve ihtisas alanlarına göre rotasyon uygulamalarının kurumsal kültürün sürdürülebilirliğine katkı sağladığı görülmüştür.</w:t>
            </w:r>
          </w:p>
          <w:p w14:paraId="57584740" w14:textId="77777777" w:rsidR="00AA3199" w:rsidRDefault="00017512">
            <w:pPr>
              <w:spacing w:before="12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Bununla birlikte mevcut kurum kültürünün belirlenmesine ve Kurumun belirlemiş olduğu vizyon, misyon ile amaç ve hedeflere ulaşabilmesini hızlandırmak ya da kolaylaştırmak için hedeflenen kurum kültürünün sürdürülebilirliğinin güvence altına alınmasına yönelik sistematik bir çalışmanın bulunmadığı değerlendirilmiştir.</w:t>
            </w:r>
          </w:p>
        </w:tc>
        <w:tc>
          <w:tcPr>
            <w:tcW w:w="5245" w:type="dxa"/>
            <w:tcBorders>
              <w:bottom w:val="single" w:sz="4" w:space="0" w:color="000000"/>
            </w:tcBorders>
            <w:shd w:val="clear" w:color="auto" w:fill="auto"/>
            <w:vAlign w:val="center"/>
          </w:tcPr>
          <w:p w14:paraId="70B248C0" w14:textId="77777777" w:rsidR="00AA3199" w:rsidRDefault="00017512">
            <w:pPr>
              <w:spacing w:before="60" w:after="60"/>
              <w:jc w:val="both"/>
              <w:rPr>
                <w:rFonts w:ascii="Times New Roman" w:eastAsia="Times New Roman" w:hAnsi="Times New Roman" w:cs="Times New Roman"/>
              </w:rPr>
            </w:pPr>
            <w:r>
              <w:rPr>
                <w:rFonts w:ascii="Times New Roman" w:eastAsia="Times New Roman" w:hAnsi="Times New Roman" w:cs="Times New Roman"/>
              </w:rPr>
              <w:t>1. Sene başında tüm birimlerin yıllık faaliyetlerini hazırlaması ve ilan etmesi.</w:t>
            </w:r>
          </w:p>
        </w:tc>
        <w:tc>
          <w:tcPr>
            <w:tcW w:w="2268" w:type="dxa"/>
            <w:tcBorders>
              <w:bottom w:val="single" w:sz="4" w:space="0" w:color="000000"/>
            </w:tcBorders>
            <w:shd w:val="clear" w:color="auto" w:fill="auto"/>
            <w:vAlign w:val="center"/>
          </w:tcPr>
          <w:p w14:paraId="029DDA2D"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Genel Sekreterlik</w:t>
            </w:r>
          </w:p>
        </w:tc>
        <w:tc>
          <w:tcPr>
            <w:tcW w:w="1417" w:type="dxa"/>
            <w:tcBorders>
              <w:bottom w:val="single" w:sz="4" w:space="0" w:color="000000"/>
            </w:tcBorders>
            <w:shd w:val="clear" w:color="auto" w:fill="auto"/>
            <w:vAlign w:val="center"/>
          </w:tcPr>
          <w:p w14:paraId="7CC79D87"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1.11.2023</w:t>
            </w:r>
          </w:p>
        </w:tc>
        <w:tc>
          <w:tcPr>
            <w:tcW w:w="1843" w:type="dxa"/>
            <w:tcBorders>
              <w:bottom w:val="single" w:sz="4" w:space="0" w:color="000000"/>
            </w:tcBorders>
            <w:shd w:val="clear" w:color="auto" w:fill="auto"/>
            <w:vAlign w:val="center"/>
          </w:tcPr>
          <w:p w14:paraId="10F33231"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Genel Sekreterlik</w:t>
            </w:r>
          </w:p>
        </w:tc>
      </w:tr>
      <w:tr w:rsidR="00AA3199" w14:paraId="4E367076" w14:textId="77777777" w:rsidTr="00F711AC">
        <w:trPr>
          <w:trHeight w:val="666"/>
        </w:trPr>
        <w:tc>
          <w:tcPr>
            <w:tcW w:w="4673" w:type="dxa"/>
            <w:vMerge/>
            <w:shd w:val="clear" w:color="auto" w:fill="auto"/>
            <w:vAlign w:val="center"/>
          </w:tcPr>
          <w:p w14:paraId="17644DDC"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bottom w:val="single" w:sz="4" w:space="0" w:color="000000"/>
            </w:tcBorders>
            <w:shd w:val="clear" w:color="auto" w:fill="auto"/>
            <w:vAlign w:val="center"/>
          </w:tcPr>
          <w:p w14:paraId="7E0BAE49" w14:textId="77777777" w:rsidR="00AA3199" w:rsidRDefault="00017512">
            <w:pPr>
              <w:spacing w:before="60" w:after="60"/>
              <w:jc w:val="both"/>
              <w:rPr>
                <w:rFonts w:ascii="Times New Roman" w:eastAsia="Times New Roman" w:hAnsi="Times New Roman" w:cs="Times New Roman"/>
              </w:rPr>
            </w:pPr>
            <w:r>
              <w:rPr>
                <w:rFonts w:ascii="Times New Roman" w:eastAsia="Times New Roman" w:hAnsi="Times New Roman" w:cs="Times New Roman"/>
              </w:rPr>
              <w:t>2. Her fakülte tarafından periyodik ulusal/uluslararası sempozyum/kongre düzenlenmesi.</w:t>
            </w:r>
          </w:p>
        </w:tc>
        <w:tc>
          <w:tcPr>
            <w:tcW w:w="2268" w:type="dxa"/>
            <w:tcBorders>
              <w:top w:val="single" w:sz="4" w:space="0" w:color="000000"/>
              <w:bottom w:val="single" w:sz="4" w:space="0" w:color="000000"/>
            </w:tcBorders>
            <w:shd w:val="clear" w:color="auto" w:fill="auto"/>
            <w:vAlign w:val="center"/>
          </w:tcPr>
          <w:p w14:paraId="212A1DA8"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Fakülteler</w:t>
            </w:r>
          </w:p>
        </w:tc>
        <w:tc>
          <w:tcPr>
            <w:tcW w:w="1417" w:type="dxa"/>
            <w:tcBorders>
              <w:top w:val="single" w:sz="4" w:space="0" w:color="000000"/>
              <w:bottom w:val="single" w:sz="4" w:space="0" w:color="000000"/>
            </w:tcBorders>
            <w:shd w:val="clear" w:color="auto" w:fill="auto"/>
            <w:vAlign w:val="center"/>
          </w:tcPr>
          <w:p w14:paraId="67C088AD"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30.09.2023</w:t>
            </w:r>
          </w:p>
        </w:tc>
        <w:tc>
          <w:tcPr>
            <w:tcW w:w="1843" w:type="dxa"/>
            <w:tcBorders>
              <w:top w:val="single" w:sz="4" w:space="0" w:color="000000"/>
              <w:bottom w:val="single" w:sz="4" w:space="0" w:color="000000"/>
            </w:tcBorders>
            <w:shd w:val="clear" w:color="auto" w:fill="auto"/>
            <w:vAlign w:val="center"/>
          </w:tcPr>
          <w:p w14:paraId="60483C19"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Yardımcıları (A.F.Y.-C.S.E.)</w:t>
            </w:r>
          </w:p>
        </w:tc>
      </w:tr>
      <w:tr w:rsidR="00AA3199" w14:paraId="0A3A3B15" w14:textId="77777777" w:rsidTr="00F711AC">
        <w:trPr>
          <w:trHeight w:val="525"/>
        </w:trPr>
        <w:tc>
          <w:tcPr>
            <w:tcW w:w="4673" w:type="dxa"/>
            <w:vMerge/>
            <w:shd w:val="clear" w:color="auto" w:fill="auto"/>
            <w:vAlign w:val="center"/>
          </w:tcPr>
          <w:p w14:paraId="19852F7E"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bottom w:val="single" w:sz="4" w:space="0" w:color="000000"/>
            </w:tcBorders>
            <w:shd w:val="clear" w:color="auto" w:fill="auto"/>
            <w:vAlign w:val="center"/>
          </w:tcPr>
          <w:p w14:paraId="257BB956" w14:textId="77777777" w:rsidR="00AA3199" w:rsidRDefault="00017512">
            <w:pPr>
              <w:spacing w:before="60" w:after="60"/>
              <w:jc w:val="both"/>
              <w:rPr>
                <w:rFonts w:ascii="Times New Roman" w:eastAsia="Times New Roman" w:hAnsi="Times New Roman" w:cs="Times New Roman"/>
              </w:rPr>
            </w:pPr>
            <w:r>
              <w:rPr>
                <w:rFonts w:ascii="Times New Roman" w:eastAsia="Times New Roman" w:hAnsi="Times New Roman" w:cs="Times New Roman"/>
              </w:rPr>
              <w:t>3. Kulüp tanıtım faaliyetlerinin her yıl yapılması.</w:t>
            </w:r>
          </w:p>
        </w:tc>
        <w:tc>
          <w:tcPr>
            <w:tcW w:w="2268" w:type="dxa"/>
            <w:tcBorders>
              <w:top w:val="single" w:sz="4" w:space="0" w:color="000000"/>
              <w:bottom w:val="single" w:sz="4" w:space="0" w:color="000000"/>
            </w:tcBorders>
            <w:shd w:val="clear" w:color="auto" w:fill="auto"/>
            <w:vAlign w:val="center"/>
          </w:tcPr>
          <w:p w14:paraId="1681D370"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SKS</w:t>
            </w:r>
          </w:p>
        </w:tc>
        <w:tc>
          <w:tcPr>
            <w:tcW w:w="1417" w:type="dxa"/>
            <w:tcBorders>
              <w:top w:val="single" w:sz="4" w:space="0" w:color="000000"/>
              <w:bottom w:val="single" w:sz="4" w:space="0" w:color="000000"/>
            </w:tcBorders>
            <w:shd w:val="clear" w:color="auto" w:fill="auto"/>
            <w:vAlign w:val="center"/>
          </w:tcPr>
          <w:p w14:paraId="0D993633"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30.09.2023</w:t>
            </w:r>
          </w:p>
        </w:tc>
        <w:tc>
          <w:tcPr>
            <w:tcW w:w="1843" w:type="dxa"/>
            <w:tcBorders>
              <w:top w:val="single" w:sz="4" w:space="0" w:color="000000"/>
              <w:bottom w:val="single" w:sz="4" w:space="0" w:color="000000"/>
            </w:tcBorders>
            <w:shd w:val="clear" w:color="auto" w:fill="auto"/>
            <w:vAlign w:val="center"/>
          </w:tcPr>
          <w:p w14:paraId="49C0F315"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(C.S.E.)</w:t>
            </w:r>
          </w:p>
        </w:tc>
      </w:tr>
      <w:tr w:rsidR="00AA3199" w14:paraId="3017A2B1" w14:textId="77777777" w:rsidTr="00F711AC">
        <w:trPr>
          <w:trHeight w:val="495"/>
        </w:trPr>
        <w:tc>
          <w:tcPr>
            <w:tcW w:w="4673" w:type="dxa"/>
            <w:vMerge/>
            <w:shd w:val="clear" w:color="auto" w:fill="auto"/>
            <w:vAlign w:val="center"/>
          </w:tcPr>
          <w:p w14:paraId="76F94EEC"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bottom w:val="single" w:sz="4" w:space="0" w:color="000000"/>
            </w:tcBorders>
            <w:shd w:val="clear" w:color="auto" w:fill="auto"/>
            <w:vAlign w:val="center"/>
          </w:tcPr>
          <w:p w14:paraId="555599B6" w14:textId="77777777" w:rsidR="00AA3199" w:rsidRDefault="00017512">
            <w:pPr>
              <w:spacing w:before="60" w:after="60"/>
              <w:jc w:val="both"/>
              <w:rPr>
                <w:rFonts w:ascii="Times New Roman" w:eastAsia="Times New Roman" w:hAnsi="Times New Roman" w:cs="Times New Roman"/>
              </w:rPr>
            </w:pPr>
            <w:r>
              <w:rPr>
                <w:rFonts w:ascii="Times New Roman" w:eastAsia="Times New Roman" w:hAnsi="Times New Roman" w:cs="Times New Roman"/>
              </w:rPr>
              <w:t>4. Öğrenci sempozyumlarının yaygınlaştırılması.</w:t>
            </w:r>
          </w:p>
        </w:tc>
        <w:tc>
          <w:tcPr>
            <w:tcW w:w="2268" w:type="dxa"/>
            <w:tcBorders>
              <w:top w:val="single" w:sz="4" w:space="0" w:color="000000"/>
              <w:bottom w:val="single" w:sz="4" w:space="0" w:color="000000"/>
            </w:tcBorders>
            <w:shd w:val="clear" w:color="auto" w:fill="auto"/>
            <w:vAlign w:val="center"/>
          </w:tcPr>
          <w:p w14:paraId="4FF6BD33"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Fakülteler/</w:t>
            </w:r>
            <w:proofErr w:type="spellStart"/>
            <w:r>
              <w:rPr>
                <w:rFonts w:ascii="Times New Roman" w:eastAsia="Times New Roman" w:hAnsi="Times New Roman" w:cs="Times New Roman"/>
              </w:rPr>
              <w:t>Araş</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Merk</w:t>
            </w:r>
            <w:proofErr w:type="spellEnd"/>
            <w:r>
              <w:rPr>
                <w:rFonts w:ascii="Times New Roman" w:eastAsia="Times New Roman" w:hAnsi="Times New Roman" w:cs="Times New Roman"/>
              </w:rPr>
              <w:t>.</w:t>
            </w:r>
          </w:p>
        </w:tc>
        <w:tc>
          <w:tcPr>
            <w:tcW w:w="1417" w:type="dxa"/>
            <w:tcBorders>
              <w:top w:val="single" w:sz="4" w:space="0" w:color="000000"/>
              <w:bottom w:val="single" w:sz="4" w:space="0" w:color="000000"/>
            </w:tcBorders>
            <w:shd w:val="clear" w:color="auto" w:fill="auto"/>
            <w:vAlign w:val="center"/>
          </w:tcPr>
          <w:p w14:paraId="47C51E73"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30.09.2023</w:t>
            </w:r>
          </w:p>
        </w:tc>
        <w:tc>
          <w:tcPr>
            <w:tcW w:w="1843" w:type="dxa"/>
            <w:tcBorders>
              <w:top w:val="single" w:sz="4" w:space="0" w:color="000000"/>
              <w:bottom w:val="single" w:sz="4" w:space="0" w:color="000000"/>
            </w:tcBorders>
            <w:shd w:val="clear" w:color="auto" w:fill="auto"/>
            <w:vAlign w:val="center"/>
          </w:tcPr>
          <w:p w14:paraId="702E0235"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(C.S.E.)</w:t>
            </w:r>
          </w:p>
        </w:tc>
      </w:tr>
      <w:tr w:rsidR="00AA3199" w14:paraId="398B8A6A" w14:textId="77777777" w:rsidTr="00F711AC">
        <w:trPr>
          <w:trHeight w:val="725"/>
        </w:trPr>
        <w:tc>
          <w:tcPr>
            <w:tcW w:w="4673" w:type="dxa"/>
            <w:vMerge/>
            <w:shd w:val="clear" w:color="auto" w:fill="auto"/>
            <w:vAlign w:val="center"/>
          </w:tcPr>
          <w:p w14:paraId="15C92876"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bottom w:val="single" w:sz="4" w:space="0" w:color="000000"/>
            </w:tcBorders>
            <w:shd w:val="clear" w:color="auto" w:fill="auto"/>
            <w:vAlign w:val="center"/>
          </w:tcPr>
          <w:p w14:paraId="6121E745" w14:textId="77777777" w:rsidR="00AA3199" w:rsidRDefault="00017512">
            <w:pPr>
              <w:spacing w:before="60" w:after="60"/>
              <w:jc w:val="both"/>
              <w:rPr>
                <w:rFonts w:ascii="Times New Roman" w:eastAsia="Times New Roman" w:hAnsi="Times New Roman" w:cs="Times New Roman"/>
              </w:rPr>
            </w:pPr>
            <w:r>
              <w:rPr>
                <w:rFonts w:ascii="Times New Roman" w:eastAsia="Times New Roman" w:hAnsi="Times New Roman" w:cs="Times New Roman"/>
              </w:rPr>
              <w:t xml:space="preserve">5. Eğitimde İyi Örnekler </w:t>
            </w:r>
            <w:proofErr w:type="spellStart"/>
            <w:r>
              <w:rPr>
                <w:rFonts w:ascii="Times New Roman" w:eastAsia="Times New Roman" w:hAnsi="Times New Roman" w:cs="Times New Roman"/>
              </w:rPr>
              <w:t>Çalıştayının</w:t>
            </w:r>
            <w:proofErr w:type="spellEnd"/>
            <w:r>
              <w:rPr>
                <w:rFonts w:ascii="Times New Roman" w:eastAsia="Times New Roman" w:hAnsi="Times New Roman" w:cs="Times New Roman"/>
              </w:rPr>
              <w:t xml:space="preserve"> periyodik yapılması.</w:t>
            </w:r>
          </w:p>
        </w:tc>
        <w:tc>
          <w:tcPr>
            <w:tcW w:w="2268" w:type="dxa"/>
            <w:tcBorders>
              <w:top w:val="single" w:sz="4" w:space="0" w:color="000000"/>
              <w:bottom w:val="single" w:sz="4" w:space="0" w:color="000000"/>
            </w:tcBorders>
            <w:shd w:val="clear" w:color="auto" w:fill="auto"/>
            <w:vAlign w:val="center"/>
          </w:tcPr>
          <w:p w14:paraId="6CB228F1"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Fakülteler/MYO</w:t>
            </w:r>
          </w:p>
        </w:tc>
        <w:tc>
          <w:tcPr>
            <w:tcW w:w="1417" w:type="dxa"/>
            <w:tcBorders>
              <w:top w:val="single" w:sz="4" w:space="0" w:color="000000"/>
              <w:bottom w:val="single" w:sz="4" w:space="0" w:color="000000"/>
            </w:tcBorders>
            <w:shd w:val="clear" w:color="auto" w:fill="auto"/>
            <w:vAlign w:val="center"/>
          </w:tcPr>
          <w:p w14:paraId="09D98E74"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30.09.2023</w:t>
            </w:r>
          </w:p>
        </w:tc>
        <w:tc>
          <w:tcPr>
            <w:tcW w:w="1843" w:type="dxa"/>
            <w:tcBorders>
              <w:top w:val="single" w:sz="4" w:space="0" w:color="000000"/>
              <w:bottom w:val="single" w:sz="4" w:space="0" w:color="000000"/>
            </w:tcBorders>
            <w:shd w:val="clear" w:color="auto" w:fill="auto"/>
            <w:vAlign w:val="center"/>
          </w:tcPr>
          <w:p w14:paraId="7A3AB701"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(C.S.E.)</w:t>
            </w:r>
          </w:p>
        </w:tc>
      </w:tr>
      <w:tr w:rsidR="00AA3199" w14:paraId="3AD1357E" w14:textId="77777777" w:rsidTr="00F711AC">
        <w:trPr>
          <w:trHeight w:val="403"/>
        </w:trPr>
        <w:tc>
          <w:tcPr>
            <w:tcW w:w="4673" w:type="dxa"/>
            <w:vMerge/>
            <w:shd w:val="clear" w:color="auto" w:fill="auto"/>
            <w:vAlign w:val="center"/>
          </w:tcPr>
          <w:p w14:paraId="3949D176"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tcBorders>
            <w:shd w:val="clear" w:color="auto" w:fill="auto"/>
            <w:vAlign w:val="center"/>
          </w:tcPr>
          <w:p w14:paraId="5FF5643F" w14:textId="77777777" w:rsidR="00AA3199" w:rsidRDefault="00017512">
            <w:pPr>
              <w:spacing w:before="60" w:after="60"/>
              <w:jc w:val="both"/>
              <w:rPr>
                <w:rFonts w:ascii="Times New Roman" w:eastAsia="Times New Roman" w:hAnsi="Times New Roman" w:cs="Times New Roman"/>
              </w:rPr>
            </w:pPr>
            <w:r>
              <w:rPr>
                <w:rFonts w:ascii="Times New Roman" w:eastAsia="Times New Roman" w:hAnsi="Times New Roman" w:cs="Times New Roman"/>
              </w:rPr>
              <w:t>6. STEM faaliyetlerinin sürekli hale getirilmesi.</w:t>
            </w:r>
          </w:p>
        </w:tc>
        <w:tc>
          <w:tcPr>
            <w:tcW w:w="2268" w:type="dxa"/>
            <w:tcBorders>
              <w:top w:val="single" w:sz="4" w:space="0" w:color="000000"/>
            </w:tcBorders>
            <w:shd w:val="clear" w:color="auto" w:fill="auto"/>
            <w:vAlign w:val="center"/>
          </w:tcPr>
          <w:p w14:paraId="6413B08F"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Fakülteler/ETÜ KRİSTAL/MUCİTPARK</w:t>
            </w:r>
            <w:r>
              <w:rPr>
                <w:rFonts w:ascii="Times New Roman" w:eastAsia="Times New Roman" w:hAnsi="Times New Roman" w:cs="Times New Roman"/>
              </w:rPr>
              <w:tab/>
            </w:r>
          </w:p>
        </w:tc>
        <w:tc>
          <w:tcPr>
            <w:tcW w:w="1417" w:type="dxa"/>
            <w:tcBorders>
              <w:top w:val="single" w:sz="4" w:space="0" w:color="000000"/>
            </w:tcBorders>
            <w:shd w:val="clear" w:color="auto" w:fill="auto"/>
            <w:vAlign w:val="center"/>
          </w:tcPr>
          <w:p w14:paraId="62693876"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30.09.2023</w:t>
            </w:r>
          </w:p>
        </w:tc>
        <w:tc>
          <w:tcPr>
            <w:tcW w:w="1843" w:type="dxa"/>
            <w:tcBorders>
              <w:top w:val="single" w:sz="4" w:space="0" w:color="000000"/>
            </w:tcBorders>
            <w:shd w:val="clear" w:color="auto" w:fill="auto"/>
            <w:vAlign w:val="center"/>
          </w:tcPr>
          <w:p w14:paraId="79A7F0E3"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Yardımcıları (A.F.Y.; C.S.E.)</w:t>
            </w:r>
          </w:p>
        </w:tc>
      </w:tr>
      <w:tr w:rsidR="00AA3199" w14:paraId="169D6598" w14:textId="77777777" w:rsidTr="00F711AC">
        <w:trPr>
          <w:trHeight w:val="1426"/>
        </w:trPr>
        <w:tc>
          <w:tcPr>
            <w:tcW w:w="4673" w:type="dxa"/>
            <w:vMerge w:val="restart"/>
            <w:shd w:val="clear" w:color="auto" w:fill="auto"/>
            <w:vAlign w:val="center"/>
          </w:tcPr>
          <w:p w14:paraId="06FDF486" w14:textId="77777777" w:rsidR="00AA3199" w:rsidRDefault="00017512">
            <w:pPr>
              <w:spacing w:before="120"/>
              <w:jc w:val="both"/>
              <w:rPr>
                <w:rFonts w:ascii="Times New Roman" w:eastAsia="Times New Roman" w:hAnsi="Times New Roman" w:cs="Times New Roman"/>
              </w:rPr>
            </w:pPr>
            <w:r>
              <w:rPr>
                <w:rFonts w:ascii="Times New Roman" w:eastAsia="Times New Roman" w:hAnsi="Times New Roman" w:cs="Times New Roman"/>
                <w:b/>
              </w:rPr>
              <w:lastRenderedPageBreak/>
              <w:t>G.A.Y.5. Her düzeyde liderlik etkinliğini arttıracak teşvik ve destek mekanizmalarının geliştirilmesi</w:t>
            </w:r>
            <w:r>
              <w:rPr>
                <w:rFonts w:ascii="Times New Roman" w:eastAsia="Times New Roman" w:hAnsi="Times New Roman" w:cs="Times New Roman"/>
              </w:rPr>
              <w:t xml:space="preserve"> </w:t>
            </w:r>
          </w:p>
          <w:p w14:paraId="579A72AC" w14:textId="77777777" w:rsidR="00AA3199" w:rsidRDefault="00017512">
            <w:pPr>
              <w:spacing w:before="120"/>
              <w:jc w:val="both"/>
              <w:rPr>
                <w:rFonts w:ascii="Times New Roman" w:eastAsia="Times New Roman" w:hAnsi="Times New Roman" w:cs="Times New Roman"/>
              </w:rPr>
            </w:pPr>
            <w:r>
              <w:rPr>
                <w:rFonts w:ascii="Times New Roman" w:eastAsia="Times New Roman" w:hAnsi="Times New Roman" w:cs="Times New Roman"/>
              </w:rPr>
              <w:t xml:space="preserve">Akademik atama ve yükseltmelerde puanlama sistemine kurumsal katkının dahil edildiği ve bu uygulamanın liderlik etkinliğinin arttırılmasına olumlu yönde katkı yaptığı değerlendirilmiştir. Benzer şekilde idari personelin de görevde yükselmesini teşvik eden uygulamalara yönelik çalışmaların ele alındığı memnuniyetle gözlenmiştir. </w:t>
            </w:r>
          </w:p>
          <w:p w14:paraId="5B2E20F3" w14:textId="77777777" w:rsidR="00AA3199" w:rsidRDefault="00017512">
            <w:pPr>
              <w:spacing w:before="120"/>
              <w:jc w:val="both"/>
              <w:rPr>
                <w:rFonts w:ascii="Times New Roman" w:eastAsia="Times New Roman" w:hAnsi="Times New Roman" w:cs="Times New Roman"/>
                <w:b/>
              </w:rPr>
            </w:pPr>
            <w:r>
              <w:rPr>
                <w:rFonts w:ascii="Times New Roman" w:eastAsia="Times New Roman" w:hAnsi="Times New Roman" w:cs="Times New Roman"/>
                <w:b/>
              </w:rPr>
              <w:t>Bu uygulamaların daha da çeşitlendirilmesi ve genişletilmesi önerilmektedir. Bu uygulamaların devamlılığının ise ilgili paydaş geri bildirimleri de dikkate alınarak izlenmesi, değerlendirilmesi ve raporlanması gerektiği değerlendirilmiştir.</w:t>
            </w:r>
          </w:p>
        </w:tc>
        <w:tc>
          <w:tcPr>
            <w:tcW w:w="5245" w:type="dxa"/>
            <w:tcBorders>
              <w:bottom w:val="single" w:sz="4" w:space="0" w:color="000000"/>
            </w:tcBorders>
            <w:shd w:val="clear" w:color="auto" w:fill="auto"/>
            <w:vAlign w:val="center"/>
          </w:tcPr>
          <w:p w14:paraId="52139758" w14:textId="141D2C66" w:rsidR="00AA3199" w:rsidRDefault="00017512">
            <w:pPr>
              <w:widowControl w:val="0"/>
              <w:spacing w:before="240" w:after="240"/>
              <w:rPr>
                <w:rFonts w:ascii="Times New Roman" w:eastAsia="Times New Roman" w:hAnsi="Times New Roman" w:cs="Times New Roman"/>
                <w:color w:val="FF0000"/>
              </w:rPr>
            </w:pPr>
            <w:r w:rsidRPr="007C1E82">
              <w:rPr>
                <w:rFonts w:ascii="Times New Roman" w:eastAsia="Times New Roman" w:hAnsi="Times New Roman" w:cs="Times New Roman"/>
                <w:color w:val="FF0000"/>
              </w:rPr>
              <w:t>1. Üniversite genelinde Liderlik ile ilgili eğitimlerin verilmesi ve bu süreçte liderlik vasfı taşıyan personelin belirlenmesi ve bu özelliklerinin kurum yararına değerlendirilmesi.</w:t>
            </w:r>
          </w:p>
          <w:p w14:paraId="3E3D0CFC" w14:textId="58121619" w:rsidR="005A6737" w:rsidRPr="005A6737" w:rsidRDefault="005A6737" w:rsidP="00FF0A3C">
            <w:pPr>
              <w:widowControl w:val="0"/>
              <w:spacing w:before="240" w:after="240"/>
              <w:jc w:val="center"/>
              <w:rPr>
                <w:rFonts w:ascii="Times New Roman" w:eastAsia="Times New Roman" w:hAnsi="Times New Roman" w:cs="Times New Roman"/>
                <w:b/>
                <w:color w:val="FF0000"/>
              </w:rPr>
            </w:pPr>
            <w:r w:rsidRPr="005A6737">
              <w:rPr>
                <w:rFonts w:ascii="Times New Roman" w:eastAsia="Times New Roman" w:hAnsi="Times New Roman" w:cs="Times New Roman"/>
                <w:b/>
                <w:color w:val="FF0000"/>
              </w:rPr>
              <w:t>Bir sonraki toplantıda görüşülecek</w:t>
            </w:r>
          </w:p>
          <w:p w14:paraId="13B2FCC5" w14:textId="241B9AEF" w:rsidR="005A6737" w:rsidRPr="007C1E82" w:rsidRDefault="005A6737">
            <w:pPr>
              <w:widowControl w:val="0"/>
              <w:spacing w:before="240" w:after="240"/>
              <w:rPr>
                <w:rFonts w:ascii="Times New Roman" w:eastAsia="Times New Roman" w:hAnsi="Times New Roman" w:cs="Times New Roman"/>
                <w:color w:val="FF0000"/>
              </w:rPr>
            </w:pPr>
          </w:p>
        </w:tc>
        <w:tc>
          <w:tcPr>
            <w:tcW w:w="2268" w:type="dxa"/>
            <w:tcBorders>
              <w:bottom w:val="single" w:sz="4" w:space="0" w:color="000000"/>
            </w:tcBorders>
            <w:shd w:val="clear" w:color="auto" w:fill="auto"/>
            <w:vAlign w:val="center"/>
          </w:tcPr>
          <w:p w14:paraId="5497DA05" w14:textId="77777777" w:rsidR="00AA3199" w:rsidRPr="007C1E82" w:rsidRDefault="00017512">
            <w:pPr>
              <w:spacing w:before="120" w:after="120"/>
              <w:jc w:val="center"/>
              <w:rPr>
                <w:rFonts w:ascii="Times New Roman" w:eastAsia="Times New Roman" w:hAnsi="Times New Roman" w:cs="Times New Roman"/>
                <w:b/>
                <w:color w:val="FF0000"/>
              </w:rPr>
            </w:pPr>
            <w:r w:rsidRPr="007C1E82">
              <w:rPr>
                <w:rFonts w:ascii="Times New Roman" w:eastAsia="Times New Roman" w:hAnsi="Times New Roman" w:cs="Times New Roman"/>
                <w:color w:val="FF0000"/>
              </w:rPr>
              <w:t>Genel Sekreterlik</w:t>
            </w:r>
          </w:p>
        </w:tc>
        <w:tc>
          <w:tcPr>
            <w:tcW w:w="1417" w:type="dxa"/>
            <w:tcBorders>
              <w:bottom w:val="single" w:sz="4" w:space="0" w:color="000000"/>
            </w:tcBorders>
            <w:shd w:val="clear" w:color="auto" w:fill="auto"/>
            <w:vAlign w:val="center"/>
          </w:tcPr>
          <w:p w14:paraId="6093E474" w14:textId="77777777" w:rsidR="00AA3199" w:rsidRPr="007C1E82" w:rsidRDefault="00017512">
            <w:pPr>
              <w:spacing w:before="120" w:after="120"/>
              <w:jc w:val="both"/>
              <w:rPr>
                <w:rFonts w:ascii="Times New Roman" w:eastAsia="Times New Roman" w:hAnsi="Times New Roman" w:cs="Times New Roman"/>
                <w:color w:val="FF0000"/>
              </w:rPr>
            </w:pPr>
            <w:r w:rsidRPr="007C1E82">
              <w:rPr>
                <w:rFonts w:ascii="Times New Roman" w:eastAsia="Times New Roman" w:hAnsi="Times New Roman" w:cs="Times New Roman"/>
                <w:color w:val="FF0000"/>
              </w:rPr>
              <w:t>13.09.2023</w:t>
            </w:r>
          </w:p>
        </w:tc>
        <w:tc>
          <w:tcPr>
            <w:tcW w:w="1843" w:type="dxa"/>
            <w:tcBorders>
              <w:bottom w:val="single" w:sz="4" w:space="0" w:color="000000"/>
            </w:tcBorders>
            <w:shd w:val="clear" w:color="auto" w:fill="auto"/>
            <w:vAlign w:val="center"/>
          </w:tcPr>
          <w:p w14:paraId="24B032E6" w14:textId="77777777" w:rsidR="00AA3199" w:rsidRPr="007C1E82" w:rsidRDefault="00017512">
            <w:pPr>
              <w:spacing w:before="120" w:after="120"/>
              <w:jc w:val="both"/>
              <w:rPr>
                <w:rFonts w:ascii="Times New Roman" w:eastAsia="Times New Roman" w:hAnsi="Times New Roman" w:cs="Times New Roman"/>
                <w:color w:val="FF0000"/>
              </w:rPr>
            </w:pPr>
            <w:r w:rsidRPr="007C1E82">
              <w:rPr>
                <w:rFonts w:ascii="Times New Roman" w:eastAsia="Times New Roman" w:hAnsi="Times New Roman" w:cs="Times New Roman"/>
                <w:color w:val="FF0000"/>
              </w:rPr>
              <w:t>Genel Sekreterlik</w:t>
            </w:r>
          </w:p>
        </w:tc>
      </w:tr>
      <w:tr w:rsidR="00AA3199" w14:paraId="0458C68A" w14:textId="77777777" w:rsidTr="00F711AC">
        <w:trPr>
          <w:trHeight w:val="1320"/>
        </w:trPr>
        <w:tc>
          <w:tcPr>
            <w:tcW w:w="4673" w:type="dxa"/>
            <w:vMerge/>
            <w:shd w:val="clear" w:color="auto" w:fill="auto"/>
            <w:vAlign w:val="center"/>
          </w:tcPr>
          <w:p w14:paraId="2F4F2900"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tcBorders>
            <w:shd w:val="clear" w:color="auto" w:fill="auto"/>
            <w:vAlign w:val="center"/>
          </w:tcPr>
          <w:p w14:paraId="3C997966" w14:textId="77777777" w:rsidR="00AA3199" w:rsidRDefault="00017512">
            <w:pPr>
              <w:widowControl w:val="0"/>
              <w:spacing w:before="240" w:after="240"/>
              <w:rPr>
                <w:rFonts w:ascii="Times New Roman" w:eastAsia="Times New Roman" w:hAnsi="Times New Roman" w:cs="Times New Roman"/>
                <w:color w:val="FF0000"/>
              </w:rPr>
            </w:pPr>
            <w:r w:rsidRPr="007C1E82">
              <w:rPr>
                <w:rFonts w:ascii="Times New Roman" w:eastAsia="Times New Roman" w:hAnsi="Times New Roman" w:cs="Times New Roman"/>
                <w:color w:val="FF0000"/>
              </w:rPr>
              <w:t>2. Bu başlıkta başka hangi uygulamaların yapılabileceğinin araştırılması.</w:t>
            </w:r>
          </w:p>
          <w:p w14:paraId="0AE4A1FF" w14:textId="2ADB7642" w:rsidR="005A6737" w:rsidRPr="005A6737" w:rsidRDefault="005A6737" w:rsidP="00FF0A3C">
            <w:pPr>
              <w:widowControl w:val="0"/>
              <w:spacing w:before="240" w:after="240"/>
              <w:jc w:val="center"/>
              <w:rPr>
                <w:rFonts w:ascii="Times New Roman" w:eastAsia="Times New Roman" w:hAnsi="Times New Roman" w:cs="Times New Roman"/>
                <w:b/>
                <w:color w:val="FF0000"/>
              </w:rPr>
            </w:pPr>
            <w:r w:rsidRPr="005A6737">
              <w:rPr>
                <w:rFonts w:ascii="Times New Roman" w:eastAsia="Times New Roman" w:hAnsi="Times New Roman" w:cs="Times New Roman"/>
                <w:b/>
                <w:color w:val="FF0000"/>
              </w:rPr>
              <w:t>Bir sonraki toplantıda görüşülecek</w:t>
            </w:r>
          </w:p>
        </w:tc>
        <w:tc>
          <w:tcPr>
            <w:tcW w:w="2268" w:type="dxa"/>
            <w:tcBorders>
              <w:top w:val="single" w:sz="4" w:space="0" w:color="000000"/>
            </w:tcBorders>
            <w:shd w:val="clear" w:color="auto" w:fill="auto"/>
            <w:vAlign w:val="center"/>
          </w:tcPr>
          <w:p w14:paraId="00276192" w14:textId="77777777" w:rsidR="00AA3199" w:rsidRPr="007C1E82" w:rsidRDefault="00017512">
            <w:pPr>
              <w:spacing w:before="120" w:after="120"/>
              <w:jc w:val="center"/>
              <w:rPr>
                <w:rFonts w:ascii="Times New Roman" w:eastAsia="Times New Roman" w:hAnsi="Times New Roman" w:cs="Times New Roman"/>
                <w:color w:val="FF0000"/>
              </w:rPr>
            </w:pPr>
            <w:r w:rsidRPr="007C1E82">
              <w:rPr>
                <w:rFonts w:ascii="Times New Roman" w:eastAsia="Times New Roman" w:hAnsi="Times New Roman" w:cs="Times New Roman"/>
                <w:color w:val="FF0000"/>
              </w:rPr>
              <w:t>Genel Sekreterlik</w:t>
            </w:r>
          </w:p>
        </w:tc>
        <w:tc>
          <w:tcPr>
            <w:tcW w:w="1417" w:type="dxa"/>
            <w:tcBorders>
              <w:top w:val="single" w:sz="4" w:space="0" w:color="000000"/>
            </w:tcBorders>
            <w:shd w:val="clear" w:color="auto" w:fill="auto"/>
            <w:vAlign w:val="center"/>
          </w:tcPr>
          <w:p w14:paraId="01D6DEC8" w14:textId="77777777" w:rsidR="00AA3199" w:rsidRPr="007C1E82" w:rsidRDefault="00017512">
            <w:pPr>
              <w:spacing w:before="120" w:after="120"/>
              <w:jc w:val="both"/>
              <w:rPr>
                <w:rFonts w:ascii="Times New Roman" w:eastAsia="Times New Roman" w:hAnsi="Times New Roman" w:cs="Times New Roman"/>
                <w:color w:val="FF0000"/>
              </w:rPr>
            </w:pPr>
            <w:r w:rsidRPr="007C1E82">
              <w:rPr>
                <w:rFonts w:ascii="Times New Roman" w:eastAsia="Times New Roman" w:hAnsi="Times New Roman" w:cs="Times New Roman"/>
                <w:color w:val="FF0000"/>
              </w:rPr>
              <w:t>13.09.2023</w:t>
            </w:r>
          </w:p>
        </w:tc>
        <w:tc>
          <w:tcPr>
            <w:tcW w:w="1843" w:type="dxa"/>
            <w:tcBorders>
              <w:top w:val="single" w:sz="4" w:space="0" w:color="000000"/>
            </w:tcBorders>
            <w:shd w:val="clear" w:color="auto" w:fill="auto"/>
            <w:vAlign w:val="center"/>
          </w:tcPr>
          <w:p w14:paraId="2B2D4FBD" w14:textId="77777777" w:rsidR="00AA3199" w:rsidRPr="007C1E82" w:rsidRDefault="00017512">
            <w:pPr>
              <w:spacing w:before="120" w:after="120"/>
              <w:jc w:val="both"/>
              <w:rPr>
                <w:rFonts w:ascii="Times New Roman" w:eastAsia="Times New Roman" w:hAnsi="Times New Roman" w:cs="Times New Roman"/>
                <w:color w:val="FF0000"/>
              </w:rPr>
            </w:pPr>
            <w:r w:rsidRPr="007C1E82">
              <w:rPr>
                <w:rFonts w:ascii="Times New Roman" w:eastAsia="Times New Roman" w:hAnsi="Times New Roman" w:cs="Times New Roman"/>
                <w:color w:val="FF0000"/>
              </w:rPr>
              <w:t>Genel Sekreterlik</w:t>
            </w:r>
          </w:p>
        </w:tc>
      </w:tr>
      <w:tr w:rsidR="00AA3199" w14:paraId="3412F4F2" w14:textId="77777777" w:rsidTr="00F711AC">
        <w:trPr>
          <w:trHeight w:val="2117"/>
        </w:trPr>
        <w:tc>
          <w:tcPr>
            <w:tcW w:w="4673" w:type="dxa"/>
            <w:vMerge w:val="restart"/>
            <w:shd w:val="clear" w:color="auto" w:fill="auto"/>
            <w:vAlign w:val="center"/>
          </w:tcPr>
          <w:p w14:paraId="5CC55B42" w14:textId="77777777" w:rsidR="00AA3199" w:rsidRDefault="00017512">
            <w:pPr>
              <w:spacing w:before="120"/>
              <w:jc w:val="both"/>
              <w:rPr>
                <w:rFonts w:ascii="Times New Roman" w:eastAsia="Times New Roman" w:hAnsi="Times New Roman" w:cs="Times New Roman"/>
              </w:rPr>
            </w:pPr>
            <w:r>
              <w:rPr>
                <w:rFonts w:ascii="Times New Roman" w:eastAsia="Times New Roman" w:hAnsi="Times New Roman" w:cs="Times New Roman"/>
                <w:b/>
              </w:rPr>
              <w:t>G.A.Y.7. Çalışanlar için liyakat sistemine dayalı görevlendirme süreçlerinin güvence altına alınmasına yönelik kurumsal süreçlerin oluşturulması</w:t>
            </w:r>
            <w:r>
              <w:rPr>
                <w:rFonts w:ascii="Times New Roman" w:eastAsia="Times New Roman" w:hAnsi="Times New Roman" w:cs="Times New Roman"/>
              </w:rPr>
              <w:t xml:space="preserve"> </w:t>
            </w:r>
          </w:p>
          <w:p w14:paraId="1A4AE13C" w14:textId="77777777" w:rsidR="00AA3199" w:rsidRDefault="00017512">
            <w:pPr>
              <w:spacing w:before="120"/>
              <w:jc w:val="both"/>
              <w:rPr>
                <w:rFonts w:ascii="Times New Roman" w:eastAsia="Times New Roman" w:hAnsi="Times New Roman" w:cs="Times New Roman"/>
              </w:rPr>
            </w:pPr>
            <w:proofErr w:type="spellStart"/>
            <w:r>
              <w:rPr>
                <w:rFonts w:ascii="Times New Roman" w:eastAsia="Times New Roman" w:hAnsi="Times New Roman" w:cs="Times New Roman"/>
              </w:rPr>
              <w:t>Liyakata</w:t>
            </w:r>
            <w:proofErr w:type="spellEnd"/>
            <w:r>
              <w:rPr>
                <w:rFonts w:ascii="Times New Roman" w:eastAsia="Times New Roman" w:hAnsi="Times New Roman" w:cs="Times New Roman"/>
              </w:rPr>
              <w:t xml:space="preserve"> dayalı görevlendirmenin akademik çalışanlarda atama-yükseltme ölçütleriyle, idari çalışanlarda ise sınav uygulamalarıyla sağlandığı belirlenmiştir. </w:t>
            </w:r>
          </w:p>
          <w:p w14:paraId="45AF8C52" w14:textId="77777777" w:rsidR="00AA3199" w:rsidRDefault="00017512">
            <w:pPr>
              <w:spacing w:before="120"/>
              <w:jc w:val="both"/>
              <w:rPr>
                <w:rFonts w:ascii="Times New Roman" w:eastAsia="Times New Roman" w:hAnsi="Times New Roman" w:cs="Times New Roman"/>
                <w:b/>
              </w:rPr>
            </w:pPr>
            <w:r>
              <w:rPr>
                <w:rFonts w:ascii="Times New Roman" w:eastAsia="Times New Roman" w:hAnsi="Times New Roman" w:cs="Times New Roman"/>
                <w:b/>
              </w:rPr>
              <w:t>Ancak bu süreçlerin doğru şekilde işleyip işlemediği ile varsa sorunların tespit edilerek giderilmesine ve iyileştirilmesine yönelik bir mekanizmanın henüz sistematik olarak uygulanmadığı değerlendirilmiştir.</w:t>
            </w:r>
          </w:p>
        </w:tc>
        <w:tc>
          <w:tcPr>
            <w:tcW w:w="5245" w:type="dxa"/>
            <w:tcBorders>
              <w:bottom w:val="single" w:sz="4" w:space="0" w:color="000000"/>
            </w:tcBorders>
            <w:shd w:val="clear" w:color="auto" w:fill="auto"/>
            <w:vAlign w:val="center"/>
          </w:tcPr>
          <w:p w14:paraId="7AA6F13D" w14:textId="00D6617A"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1. Akademik Personel için Atama ve Yükseltme </w:t>
            </w:r>
            <w:r w:rsidR="00B01285">
              <w:rPr>
                <w:rFonts w:ascii="Times New Roman" w:eastAsia="Times New Roman" w:hAnsi="Times New Roman" w:cs="Times New Roman"/>
              </w:rPr>
              <w:t>Y</w:t>
            </w:r>
            <w:r>
              <w:rPr>
                <w:rFonts w:ascii="Times New Roman" w:eastAsia="Times New Roman" w:hAnsi="Times New Roman" w:cs="Times New Roman"/>
              </w:rPr>
              <w:t>önetmeliği mevcut, ihtiyaca göre güncellendi.</w:t>
            </w:r>
          </w:p>
        </w:tc>
        <w:tc>
          <w:tcPr>
            <w:tcW w:w="2268" w:type="dxa"/>
            <w:tcBorders>
              <w:bottom w:val="single" w:sz="4" w:space="0" w:color="000000"/>
            </w:tcBorders>
            <w:shd w:val="clear" w:color="auto" w:fill="auto"/>
            <w:vAlign w:val="center"/>
          </w:tcPr>
          <w:p w14:paraId="7181ADFD" w14:textId="77777777" w:rsidR="00AA3199" w:rsidRDefault="00017512">
            <w:pPr>
              <w:spacing w:before="120" w:after="120"/>
              <w:jc w:val="center"/>
              <w:rPr>
                <w:rFonts w:ascii="Times New Roman" w:eastAsia="Times New Roman" w:hAnsi="Times New Roman" w:cs="Times New Roman"/>
                <w:b/>
              </w:rPr>
            </w:pPr>
            <w:r>
              <w:rPr>
                <w:rFonts w:ascii="Times New Roman" w:eastAsia="Times New Roman" w:hAnsi="Times New Roman" w:cs="Times New Roman"/>
                <w:b/>
              </w:rPr>
              <w:t>-</w:t>
            </w:r>
          </w:p>
        </w:tc>
        <w:tc>
          <w:tcPr>
            <w:tcW w:w="1417" w:type="dxa"/>
            <w:tcBorders>
              <w:bottom w:val="single" w:sz="4" w:space="0" w:color="000000"/>
            </w:tcBorders>
            <w:shd w:val="clear" w:color="auto" w:fill="auto"/>
            <w:vAlign w:val="center"/>
          </w:tcPr>
          <w:p w14:paraId="16FCB46E"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w:t>
            </w:r>
          </w:p>
        </w:tc>
        <w:tc>
          <w:tcPr>
            <w:tcW w:w="1843" w:type="dxa"/>
            <w:tcBorders>
              <w:bottom w:val="single" w:sz="4" w:space="0" w:color="000000"/>
            </w:tcBorders>
            <w:shd w:val="clear" w:color="auto" w:fill="auto"/>
            <w:vAlign w:val="center"/>
          </w:tcPr>
          <w:p w14:paraId="77A29AA0"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w:t>
            </w:r>
          </w:p>
        </w:tc>
      </w:tr>
      <w:tr w:rsidR="00AA3199" w14:paraId="34733406" w14:textId="77777777" w:rsidTr="00F711AC">
        <w:trPr>
          <w:trHeight w:val="2535"/>
        </w:trPr>
        <w:tc>
          <w:tcPr>
            <w:tcW w:w="4673" w:type="dxa"/>
            <w:vMerge/>
            <w:shd w:val="clear" w:color="auto" w:fill="auto"/>
            <w:vAlign w:val="center"/>
          </w:tcPr>
          <w:p w14:paraId="564BB577"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tcBorders>
            <w:shd w:val="clear" w:color="auto" w:fill="auto"/>
            <w:vAlign w:val="center"/>
          </w:tcPr>
          <w:p w14:paraId="317D6FFF" w14:textId="59D4B058" w:rsidR="00AA3199" w:rsidRDefault="00017512">
            <w:pPr>
              <w:spacing w:before="120" w:after="120"/>
              <w:rPr>
                <w:rFonts w:ascii="Times New Roman" w:eastAsia="Times New Roman" w:hAnsi="Times New Roman" w:cs="Times New Roman"/>
              </w:rPr>
            </w:pPr>
            <w:r>
              <w:rPr>
                <w:rFonts w:ascii="Times New Roman" w:eastAsia="Times New Roman" w:hAnsi="Times New Roman" w:cs="Times New Roman"/>
              </w:rPr>
              <w:t>2. Bu konuda değerlendirme anketinin (</w:t>
            </w:r>
            <w:r w:rsidR="00B01285">
              <w:rPr>
                <w:rFonts w:ascii="Times New Roman" w:eastAsia="Times New Roman" w:hAnsi="Times New Roman" w:cs="Times New Roman"/>
              </w:rPr>
              <w:t>i</w:t>
            </w:r>
            <w:r>
              <w:rPr>
                <w:rFonts w:ascii="Times New Roman" w:eastAsia="Times New Roman" w:hAnsi="Times New Roman" w:cs="Times New Roman"/>
              </w:rPr>
              <w:t>dari personel için) hazırlanması.</w:t>
            </w:r>
          </w:p>
        </w:tc>
        <w:tc>
          <w:tcPr>
            <w:tcW w:w="2268" w:type="dxa"/>
            <w:tcBorders>
              <w:top w:val="single" w:sz="4" w:space="0" w:color="000000"/>
            </w:tcBorders>
            <w:shd w:val="clear" w:color="auto" w:fill="auto"/>
            <w:vAlign w:val="center"/>
          </w:tcPr>
          <w:p w14:paraId="343E5457" w14:textId="77777777" w:rsidR="00AA3199" w:rsidRDefault="00017512">
            <w:pPr>
              <w:spacing w:before="120" w:after="120"/>
              <w:jc w:val="center"/>
              <w:rPr>
                <w:rFonts w:ascii="Times New Roman" w:eastAsia="Times New Roman" w:hAnsi="Times New Roman" w:cs="Times New Roman"/>
                <w:b/>
              </w:rPr>
            </w:pPr>
            <w:r>
              <w:rPr>
                <w:rFonts w:ascii="Times New Roman" w:eastAsia="Times New Roman" w:hAnsi="Times New Roman" w:cs="Times New Roman"/>
              </w:rPr>
              <w:t>Genel Sekreterlik</w:t>
            </w:r>
          </w:p>
        </w:tc>
        <w:tc>
          <w:tcPr>
            <w:tcW w:w="1417" w:type="dxa"/>
            <w:tcBorders>
              <w:top w:val="single" w:sz="4" w:space="0" w:color="000000"/>
            </w:tcBorders>
            <w:shd w:val="clear" w:color="auto" w:fill="auto"/>
            <w:vAlign w:val="center"/>
          </w:tcPr>
          <w:p w14:paraId="56366B1D"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30.09.2023</w:t>
            </w:r>
          </w:p>
        </w:tc>
        <w:tc>
          <w:tcPr>
            <w:tcW w:w="1843" w:type="dxa"/>
            <w:tcBorders>
              <w:top w:val="single" w:sz="4" w:space="0" w:color="000000"/>
            </w:tcBorders>
            <w:shd w:val="clear" w:color="auto" w:fill="auto"/>
            <w:vAlign w:val="center"/>
          </w:tcPr>
          <w:p w14:paraId="00B82BC1"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Genel Sekreterlik</w:t>
            </w:r>
          </w:p>
        </w:tc>
      </w:tr>
      <w:tr w:rsidR="00AA3199" w14:paraId="64EB3C66" w14:textId="77777777" w:rsidTr="00F711AC">
        <w:tc>
          <w:tcPr>
            <w:tcW w:w="4673" w:type="dxa"/>
            <w:shd w:val="clear" w:color="auto" w:fill="auto"/>
            <w:vAlign w:val="center"/>
          </w:tcPr>
          <w:p w14:paraId="429FAAC3" w14:textId="77777777" w:rsidR="00AA3199" w:rsidRDefault="00017512">
            <w:pPr>
              <w:spacing w:before="120"/>
              <w:jc w:val="both"/>
              <w:rPr>
                <w:rFonts w:ascii="Times New Roman" w:eastAsia="Times New Roman" w:hAnsi="Times New Roman" w:cs="Times New Roman"/>
                <w:b/>
              </w:rPr>
            </w:pPr>
            <w:r>
              <w:rPr>
                <w:rFonts w:ascii="Times New Roman" w:eastAsia="Times New Roman" w:hAnsi="Times New Roman" w:cs="Times New Roman"/>
                <w:b/>
              </w:rPr>
              <w:t>G.A.Y.9. Üniversite ve/veya akademik birimler düzeyinde danışma kurullarının oluşturulması</w:t>
            </w:r>
          </w:p>
          <w:p w14:paraId="0266E55B" w14:textId="77777777" w:rsidR="00AA3199" w:rsidRDefault="00017512">
            <w:pPr>
              <w:spacing w:before="120"/>
              <w:jc w:val="both"/>
              <w:rPr>
                <w:rFonts w:ascii="Times New Roman" w:eastAsia="Times New Roman" w:hAnsi="Times New Roman" w:cs="Times New Roman"/>
              </w:rPr>
            </w:pPr>
            <w:r>
              <w:rPr>
                <w:rFonts w:ascii="Times New Roman" w:eastAsia="Times New Roman" w:hAnsi="Times New Roman" w:cs="Times New Roman"/>
              </w:rPr>
              <w:t>Üniversite danışma kurulunun 2020 yılında oluşturulduğu ve 2023-2027 stratejik plan hazırlama sürecinde görüşlerinin alındığı belirlenmiştir. Ayrıca YÜTAM bünyesinde de bir danışma kurulunun yer aldığı görülmüştür.</w:t>
            </w:r>
          </w:p>
          <w:p w14:paraId="40797C12" w14:textId="77777777" w:rsidR="00AA3199" w:rsidRDefault="00017512">
            <w:pPr>
              <w:spacing w:before="120"/>
              <w:jc w:val="both"/>
              <w:rPr>
                <w:rFonts w:ascii="Times New Roman" w:eastAsia="Times New Roman" w:hAnsi="Times New Roman" w:cs="Times New Roman"/>
                <w:b/>
              </w:rPr>
            </w:pPr>
            <w:r>
              <w:rPr>
                <w:rFonts w:ascii="Times New Roman" w:eastAsia="Times New Roman" w:hAnsi="Times New Roman" w:cs="Times New Roman"/>
                <w:b/>
              </w:rPr>
              <w:lastRenderedPageBreak/>
              <w:t>Bununla birlikte akademik birimlerde danışma kurulu uygulamasının yaygın olmadığı ve danışma kurullarının etkililiğinin değerlendirilmesine ve raporlanmasına yönelik bir uygulamanın da henüz başlatılmadığı görülmüştür.</w:t>
            </w:r>
          </w:p>
        </w:tc>
        <w:tc>
          <w:tcPr>
            <w:tcW w:w="5245" w:type="dxa"/>
            <w:shd w:val="clear" w:color="auto" w:fill="auto"/>
            <w:vAlign w:val="center"/>
          </w:tcPr>
          <w:p w14:paraId="17D55AB0" w14:textId="77777777" w:rsidR="00AA3199" w:rsidRDefault="00017512">
            <w:pPr>
              <w:spacing w:before="120" w:after="120"/>
              <w:jc w:val="both"/>
              <w:rPr>
                <w:rFonts w:ascii="Times New Roman" w:eastAsia="Times New Roman" w:hAnsi="Times New Roman" w:cs="Times New Roman"/>
                <w:color w:val="FF0000"/>
              </w:rPr>
            </w:pPr>
            <w:r w:rsidRPr="007C1E82">
              <w:rPr>
                <w:rFonts w:ascii="Times New Roman" w:eastAsia="Times New Roman" w:hAnsi="Times New Roman" w:cs="Times New Roman"/>
                <w:color w:val="FF0000"/>
              </w:rPr>
              <w:lastRenderedPageBreak/>
              <w:t>1. Fakülteler, Enstitüler, Araştırma Merkezleri, Yüksek Okullara Danışma Kurulu oluşturulması için Resmi Yazı gönderilmesi, yılda en az bir kez toplantı yapılarak raporlanmasının sağlanması, raporlama sürecinin her yıl için takvime bağlanması.</w:t>
            </w:r>
          </w:p>
          <w:p w14:paraId="0F99983C" w14:textId="423FEA59" w:rsidR="005A6737" w:rsidRPr="00BA1FAC" w:rsidRDefault="005A6737" w:rsidP="003E1B6A">
            <w:pPr>
              <w:spacing w:before="120" w:after="120"/>
              <w:jc w:val="center"/>
              <w:rPr>
                <w:rFonts w:ascii="Times New Roman" w:eastAsia="Times New Roman" w:hAnsi="Times New Roman" w:cs="Times New Roman"/>
                <w:b/>
                <w:color w:val="FF0000"/>
              </w:rPr>
            </w:pPr>
            <w:r w:rsidRPr="00BA1FAC">
              <w:rPr>
                <w:rFonts w:ascii="Times New Roman" w:eastAsia="Times New Roman" w:hAnsi="Times New Roman" w:cs="Times New Roman"/>
                <w:b/>
                <w:color w:val="FF0000"/>
              </w:rPr>
              <w:t>Resmi yazı yazıldı,</w:t>
            </w:r>
            <w:r w:rsidR="00BA1FAC" w:rsidRPr="00BA1FAC">
              <w:rPr>
                <w:rFonts w:ascii="Times New Roman" w:eastAsia="Times New Roman" w:hAnsi="Times New Roman" w:cs="Times New Roman"/>
                <w:b/>
                <w:color w:val="FF0000"/>
              </w:rPr>
              <w:t xml:space="preserve"> takvim için ayrıca yazı yazılacak</w:t>
            </w:r>
          </w:p>
        </w:tc>
        <w:tc>
          <w:tcPr>
            <w:tcW w:w="2268" w:type="dxa"/>
            <w:shd w:val="clear" w:color="auto" w:fill="auto"/>
            <w:vAlign w:val="center"/>
          </w:tcPr>
          <w:p w14:paraId="1271EA2D" w14:textId="77777777" w:rsidR="00AA3199" w:rsidRPr="007C1E82" w:rsidRDefault="00017512">
            <w:pPr>
              <w:rPr>
                <w:rFonts w:ascii="Times New Roman" w:eastAsia="Times New Roman" w:hAnsi="Times New Roman" w:cs="Times New Roman"/>
                <w:color w:val="FF0000"/>
              </w:rPr>
            </w:pPr>
            <w:r w:rsidRPr="007C1E82">
              <w:rPr>
                <w:rFonts w:ascii="Times New Roman" w:eastAsia="Times New Roman" w:hAnsi="Times New Roman" w:cs="Times New Roman"/>
                <w:color w:val="FF0000"/>
              </w:rPr>
              <w:t>Sorumlu Rektör Yardımcısı (A.F.Y.)</w:t>
            </w:r>
          </w:p>
        </w:tc>
        <w:tc>
          <w:tcPr>
            <w:tcW w:w="1417" w:type="dxa"/>
            <w:shd w:val="clear" w:color="auto" w:fill="auto"/>
            <w:vAlign w:val="center"/>
          </w:tcPr>
          <w:p w14:paraId="3731728D" w14:textId="77777777" w:rsidR="00AA3199" w:rsidRPr="007C1E82" w:rsidRDefault="00017512">
            <w:pPr>
              <w:spacing w:before="120" w:after="120"/>
              <w:jc w:val="both"/>
              <w:rPr>
                <w:rFonts w:ascii="Times New Roman" w:eastAsia="Times New Roman" w:hAnsi="Times New Roman" w:cs="Times New Roman"/>
                <w:color w:val="FF0000"/>
              </w:rPr>
            </w:pPr>
            <w:r w:rsidRPr="007C1E82">
              <w:rPr>
                <w:rFonts w:ascii="Times New Roman" w:eastAsia="Times New Roman" w:hAnsi="Times New Roman" w:cs="Times New Roman"/>
                <w:color w:val="FF0000"/>
              </w:rPr>
              <w:t>13.09.2023</w:t>
            </w:r>
          </w:p>
        </w:tc>
        <w:tc>
          <w:tcPr>
            <w:tcW w:w="1843" w:type="dxa"/>
            <w:shd w:val="clear" w:color="auto" w:fill="auto"/>
            <w:vAlign w:val="center"/>
          </w:tcPr>
          <w:p w14:paraId="7F045985" w14:textId="77777777" w:rsidR="00AA3199" w:rsidRPr="007C1E82" w:rsidRDefault="00017512">
            <w:pPr>
              <w:spacing w:before="120" w:after="120"/>
              <w:jc w:val="both"/>
              <w:rPr>
                <w:rFonts w:ascii="Times New Roman" w:eastAsia="Times New Roman" w:hAnsi="Times New Roman" w:cs="Times New Roman"/>
                <w:color w:val="FF0000"/>
              </w:rPr>
            </w:pPr>
            <w:r w:rsidRPr="007C1E82">
              <w:rPr>
                <w:rFonts w:ascii="Times New Roman" w:eastAsia="Times New Roman" w:hAnsi="Times New Roman" w:cs="Times New Roman"/>
                <w:color w:val="FF0000"/>
              </w:rPr>
              <w:t>Sorumlu Rektör Yardımcısı (A.F.Y.)</w:t>
            </w:r>
          </w:p>
        </w:tc>
      </w:tr>
      <w:tr w:rsidR="00AA3199" w14:paraId="110E6190" w14:textId="77777777" w:rsidTr="00F711AC">
        <w:tc>
          <w:tcPr>
            <w:tcW w:w="4673" w:type="dxa"/>
            <w:shd w:val="clear" w:color="auto" w:fill="auto"/>
            <w:vAlign w:val="center"/>
          </w:tcPr>
          <w:p w14:paraId="2F790347" w14:textId="77777777" w:rsidR="00AA3199" w:rsidRDefault="00017512">
            <w:pPr>
              <w:spacing w:before="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EĞİTİM-ÖĞRETİM</w:t>
            </w:r>
          </w:p>
        </w:tc>
        <w:tc>
          <w:tcPr>
            <w:tcW w:w="5245" w:type="dxa"/>
            <w:tcBorders>
              <w:bottom w:val="single" w:sz="4" w:space="0" w:color="000000"/>
            </w:tcBorders>
            <w:shd w:val="clear" w:color="auto" w:fill="auto"/>
            <w:vAlign w:val="center"/>
          </w:tcPr>
          <w:p w14:paraId="507F75B0" w14:textId="77777777" w:rsidR="00AA3199" w:rsidRDefault="00AA3199">
            <w:pPr>
              <w:spacing w:before="120" w:after="120"/>
              <w:jc w:val="center"/>
              <w:rPr>
                <w:rFonts w:ascii="Times New Roman" w:eastAsia="Times New Roman" w:hAnsi="Times New Roman" w:cs="Times New Roman"/>
                <w:b/>
              </w:rPr>
            </w:pPr>
          </w:p>
        </w:tc>
        <w:tc>
          <w:tcPr>
            <w:tcW w:w="2268" w:type="dxa"/>
            <w:shd w:val="clear" w:color="auto" w:fill="auto"/>
            <w:vAlign w:val="center"/>
          </w:tcPr>
          <w:p w14:paraId="44D2B1EF" w14:textId="77777777" w:rsidR="00AA3199" w:rsidRDefault="00AA3199">
            <w:pPr>
              <w:spacing w:before="120" w:after="120"/>
              <w:jc w:val="center"/>
              <w:rPr>
                <w:rFonts w:ascii="Times New Roman" w:eastAsia="Times New Roman" w:hAnsi="Times New Roman" w:cs="Times New Roman"/>
                <w:b/>
              </w:rPr>
            </w:pPr>
          </w:p>
        </w:tc>
        <w:tc>
          <w:tcPr>
            <w:tcW w:w="1417" w:type="dxa"/>
            <w:shd w:val="clear" w:color="auto" w:fill="auto"/>
            <w:vAlign w:val="center"/>
          </w:tcPr>
          <w:p w14:paraId="62010539" w14:textId="77777777" w:rsidR="00AA3199" w:rsidRDefault="00AA3199">
            <w:pPr>
              <w:spacing w:before="120" w:after="120"/>
              <w:jc w:val="both"/>
              <w:rPr>
                <w:rFonts w:ascii="Times New Roman" w:eastAsia="Times New Roman" w:hAnsi="Times New Roman" w:cs="Times New Roman"/>
                <w:b/>
              </w:rPr>
            </w:pPr>
          </w:p>
        </w:tc>
        <w:tc>
          <w:tcPr>
            <w:tcW w:w="1843" w:type="dxa"/>
            <w:shd w:val="clear" w:color="auto" w:fill="auto"/>
            <w:vAlign w:val="center"/>
          </w:tcPr>
          <w:p w14:paraId="5C324F05" w14:textId="77777777" w:rsidR="00AA3199" w:rsidRDefault="00AA3199">
            <w:pPr>
              <w:spacing w:before="120" w:after="120"/>
              <w:jc w:val="both"/>
              <w:rPr>
                <w:rFonts w:ascii="Times New Roman" w:eastAsia="Times New Roman" w:hAnsi="Times New Roman" w:cs="Times New Roman"/>
                <w:b/>
              </w:rPr>
            </w:pPr>
          </w:p>
        </w:tc>
      </w:tr>
      <w:tr w:rsidR="00AA3199" w14:paraId="146875A0" w14:textId="77777777" w:rsidTr="00F711AC">
        <w:trPr>
          <w:trHeight w:val="810"/>
        </w:trPr>
        <w:tc>
          <w:tcPr>
            <w:tcW w:w="4673" w:type="dxa"/>
            <w:vMerge w:val="restart"/>
            <w:tcBorders>
              <w:right w:val="single" w:sz="4" w:space="0" w:color="000000"/>
            </w:tcBorders>
            <w:shd w:val="clear" w:color="auto" w:fill="auto"/>
            <w:vAlign w:val="center"/>
          </w:tcPr>
          <w:p w14:paraId="6FC1969E" w14:textId="77777777" w:rsidR="00AA3199" w:rsidRDefault="00AA3199">
            <w:pPr>
              <w:spacing w:before="120"/>
              <w:jc w:val="both"/>
              <w:rPr>
                <w:rFonts w:ascii="Times New Roman" w:eastAsia="Times New Roman" w:hAnsi="Times New Roman" w:cs="Times New Roman"/>
              </w:rPr>
            </w:pPr>
          </w:p>
          <w:p w14:paraId="70BC2C46" w14:textId="77777777" w:rsidR="00AA3199" w:rsidRDefault="00017512">
            <w:pPr>
              <w:spacing w:before="120"/>
              <w:jc w:val="both"/>
              <w:rPr>
                <w:rFonts w:ascii="Times New Roman" w:eastAsia="Times New Roman" w:hAnsi="Times New Roman" w:cs="Times New Roman"/>
              </w:rPr>
            </w:pPr>
            <w:r>
              <w:rPr>
                <w:rFonts w:ascii="Times New Roman" w:eastAsia="Times New Roman" w:hAnsi="Times New Roman" w:cs="Times New Roman"/>
                <w:b/>
              </w:rPr>
              <w:t>G.A.Y.1</w:t>
            </w:r>
            <w:r>
              <w:rPr>
                <w:rFonts w:ascii="Times New Roman" w:eastAsia="Times New Roman" w:hAnsi="Times New Roman" w:cs="Times New Roman"/>
              </w:rPr>
              <w:t xml:space="preserve">. </w:t>
            </w:r>
            <w:r>
              <w:rPr>
                <w:rFonts w:ascii="Times New Roman" w:eastAsia="Times New Roman" w:hAnsi="Times New Roman" w:cs="Times New Roman"/>
                <w:b/>
              </w:rPr>
              <w:t>Programların tasarımı ve güncellenmesinde iç ve dış paydaşların süreçlere etkin katılımının sağlanması</w:t>
            </w:r>
          </w:p>
          <w:p w14:paraId="7DFB6373" w14:textId="77777777" w:rsidR="00AA3199" w:rsidRDefault="00017512">
            <w:pPr>
              <w:spacing w:before="120"/>
              <w:jc w:val="both"/>
              <w:rPr>
                <w:rFonts w:ascii="Times New Roman" w:eastAsia="Times New Roman" w:hAnsi="Times New Roman" w:cs="Times New Roman"/>
              </w:rPr>
            </w:pPr>
            <w:r>
              <w:rPr>
                <w:rFonts w:ascii="Times New Roman" w:eastAsia="Times New Roman" w:hAnsi="Times New Roman" w:cs="Times New Roman"/>
              </w:rPr>
              <w:t xml:space="preserve"> İlgili paydaşların programların tasarımı ve güncellenmesi süreçlerine katılımı 2019 yılından itibaren daha sistematik bir şekilde izlendiği tespit edilmiştir. İzlem sonuçlarının ilgili paydaşlarla birlikte değerlendirilerek iyileştirildiğine dair örnekler de mevcuttur. </w:t>
            </w:r>
          </w:p>
          <w:p w14:paraId="302333E1" w14:textId="77777777" w:rsidR="00AA3199" w:rsidRDefault="00017512">
            <w:pPr>
              <w:spacing w:before="120"/>
              <w:jc w:val="both"/>
              <w:rPr>
                <w:rFonts w:ascii="Times New Roman" w:eastAsia="Times New Roman" w:hAnsi="Times New Roman" w:cs="Times New Roman"/>
                <w:b/>
              </w:rPr>
            </w:pPr>
            <w:r>
              <w:rPr>
                <w:rFonts w:ascii="Times New Roman" w:eastAsia="Times New Roman" w:hAnsi="Times New Roman" w:cs="Times New Roman"/>
                <w:b/>
              </w:rPr>
              <w:t>Bununla birlikte, dış paydaşların programların tasarımı ve güncellenmesi süreçlerindeki etkinliğinin analizine ve değerlendirilmesine ilişkin raporlar kısıtlıdır. Özellikle ders öğrenme çıktıları, program çıktıları ile program eğitim amaçlarına ne oranda ulaşıldığının nasıl izlendiğine; ilgili paydaşlarla birlikte nasıl değerlendirildiğine ve iyileştirildiğine dair sistematik bir yaklaşımın Kurum geneline yaygınlaşmadığı belirlenmiştir.</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A7D60" w14:textId="77777777" w:rsidR="00AA3199" w:rsidRDefault="00017512">
            <w:pPr>
              <w:spacing w:before="120" w:after="120"/>
              <w:jc w:val="both"/>
              <w:rPr>
                <w:rFonts w:ascii="Times New Roman" w:eastAsia="Times New Roman" w:hAnsi="Times New Roman" w:cs="Times New Roman"/>
                <w:color w:val="FF0000"/>
              </w:rPr>
            </w:pPr>
            <w:r w:rsidRPr="007C1E82">
              <w:rPr>
                <w:rFonts w:ascii="Times New Roman" w:eastAsia="Times New Roman" w:hAnsi="Times New Roman" w:cs="Times New Roman"/>
                <w:color w:val="FF0000"/>
              </w:rPr>
              <w:t>1. Dış paydaş değerlendirmeleri için takvim oluşturulması, tüm birimlerde her yıl belli tarihler arasında yapılması.</w:t>
            </w:r>
          </w:p>
          <w:p w14:paraId="518A1761" w14:textId="37B33388" w:rsidR="008C052F" w:rsidRPr="008C052F" w:rsidRDefault="008C052F">
            <w:pPr>
              <w:spacing w:before="120" w:after="120"/>
              <w:jc w:val="both"/>
              <w:rPr>
                <w:rFonts w:ascii="Times New Roman" w:eastAsia="Times New Roman" w:hAnsi="Times New Roman" w:cs="Times New Roman"/>
                <w:b/>
                <w:color w:val="FF0000"/>
              </w:rPr>
            </w:pPr>
            <w:r w:rsidRPr="008C052F">
              <w:rPr>
                <w:rFonts w:ascii="Times New Roman" w:eastAsia="Times New Roman" w:hAnsi="Times New Roman" w:cs="Times New Roman"/>
                <w:b/>
                <w:color w:val="FF0000"/>
              </w:rPr>
              <w:t>Şubat ayı ilk haftası Kalite Koordinatörlüğüne gönderilecek</w:t>
            </w:r>
          </w:p>
        </w:tc>
        <w:tc>
          <w:tcPr>
            <w:tcW w:w="2268" w:type="dxa"/>
            <w:tcBorders>
              <w:left w:val="single" w:sz="4" w:space="0" w:color="000000"/>
              <w:bottom w:val="single" w:sz="4" w:space="0" w:color="000000"/>
            </w:tcBorders>
            <w:shd w:val="clear" w:color="auto" w:fill="auto"/>
            <w:vAlign w:val="center"/>
          </w:tcPr>
          <w:p w14:paraId="39AFB982" w14:textId="77777777" w:rsidR="00AA3199" w:rsidRPr="007C1E82" w:rsidRDefault="00017512">
            <w:pPr>
              <w:spacing w:before="120" w:after="120"/>
              <w:jc w:val="center"/>
              <w:rPr>
                <w:rFonts w:ascii="Times New Roman" w:eastAsia="Times New Roman" w:hAnsi="Times New Roman" w:cs="Times New Roman"/>
                <w:b/>
                <w:color w:val="FF0000"/>
              </w:rPr>
            </w:pPr>
            <w:r w:rsidRPr="007C1E82">
              <w:rPr>
                <w:rFonts w:ascii="Times New Roman" w:eastAsia="Times New Roman" w:hAnsi="Times New Roman" w:cs="Times New Roman"/>
                <w:color w:val="FF0000"/>
              </w:rPr>
              <w:t>Sorumlu Rektör Yardımcısı (C.S.E.)</w:t>
            </w:r>
          </w:p>
        </w:tc>
        <w:tc>
          <w:tcPr>
            <w:tcW w:w="1417" w:type="dxa"/>
            <w:tcBorders>
              <w:bottom w:val="single" w:sz="4" w:space="0" w:color="000000"/>
            </w:tcBorders>
            <w:shd w:val="clear" w:color="auto" w:fill="auto"/>
            <w:vAlign w:val="center"/>
          </w:tcPr>
          <w:p w14:paraId="256C7ED4" w14:textId="77777777" w:rsidR="00AA3199" w:rsidRPr="007C1E82" w:rsidRDefault="00017512">
            <w:pPr>
              <w:spacing w:before="120" w:after="120"/>
              <w:jc w:val="both"/>
              <w:rPr>
                <w:rFonts w:ascii="Times New Roman" w:eastAsia="Times New Roman" w:hAnsi="Times New Roman" w:cs="Times New Roman"/>
                <w:color w:val="FF0000"/>
              </w:rPr>
            </w:pPr>
            <w:r w:rsidRPr="007C1E82">
              <w:rPr>
                <w:rFonts w:ascii="Times New Roman" w:eastAsia="Times New Roman" w:hAnsi="Times New Roman" w:cs="Times New Roman"/>
                <w:color w:val="FF0000"/>
              </w:rPr>
              <w:t>13.09.2023</w:t>
            </w:r>
          </w:p>
        </w:tc>
        <w:tc>
          <w:tcPr>
            <w:tcW w:w="1843" w:type="dxa"/>
            <w:tcBorders>
              <w:bottom w:val="single" w:sz="4" w:space="0" w:color="000000"/>
            </w:tcBorders>
            <w:shd w:val="clear" w:color="auto" w:fill="auto"/>
            <w:vAlign w:val="center"/>
          </w:tcPr>
          <w:p w14:paraId="4E4A533F" w14:textId="77777777" w:rsidR="00AA3199" w:rsidRPr="007C1E82" w:rsidRDefault="00017512">
            <w:pPr>
              <w:spacing w:before="120" w:after="120"/>
              <w:jc w:val="both"/>
              <w:rPr>
                <w:rFonts w:ascii="Times New Roman" w:eastAsia="Times New Roman" w:hAnsi="Times New Roman" w:cs="Times New Roman"/>
                <w:color w:val="FF0000"/>
              </w:rPr>
            </w:pPr>
            <w:r w:rsidRPr="007C1E82">
              <w:rPr>
                <w:rFonts w:ascii="Times New Roman" w:eastAsia="Times New Roman" w:hAnsi="Times New Roman" w:cs="Times New Roman"/>
                <w:color w:val="FF0000"/>
              </w:rPr>
              <w:t>Sorumlu Rektör Yardımcısı (C.S.E.)</w:t>
            </w:r>
          </w:p>
        </w:tc>
      </w:tr>
      <w:tr w:rsidR="00AA3199" w14:paraId="54492B50" w14:textId="77777777" w:rsidTr="00F711AC">
        <w:trPr>
          <w:trHeight w:val="915"/>
        </w:trPr>
        <w:tc>
          <w:tcPr>
            <w:tcW w:w="4673" w:type="dxa"/>
            <w:vMerge/>
            <w:tcBorders>
              <w:right w:val="single" w:sz="4" w:space="0" w:color="000000"/>
            </w:tcBorders>
            <w:shd w:val="clear" w:color="auto" w:fill="auto"/>
            <w:vAlign w:val="center"/>
          </w:tcPr>
          <w:p w14:paraId="06753785"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FAC3A"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2. Ortak davet mektubu şablonu oluşturulması (görüşülecek konular vs.).</w:t>
            </w:r>
          </w:p>
        </w:tc>
        <w:tc>
          <w:tcPr>
            <w:tcW w:w="2268" w:type="dxa"/>
            <w:tcBorders>
              <w:top w:val="single" w:sz="4" w:space="0" w:color="000000"/>
              <w:left w:val="single" w:sz="4" w:space="0" w:color="000000"/>
              <w:bottom w:val="single" w:sz="4" w:space="0" w:color="000000"/>
            </w:tcBorders>
            <w:shd w:val="clear" w:color="auto" w:fill="auto"/>
            <w:vAlign w:val="center"/>
          </w:tcPr>
          <w:p w14:paraId="74DF0EC6" w14:textId="77777777" w:rsidR="00AA3199" w:rsidRDefault="00017512">
            <w:pPr>
              <w:spacing w:before="120" w:after="120"/>
              <w:jc w:val="center"/>
              <w:rPr>
                <w:rFonts w:ascii="Times New Roman" w:eastAsia="Times New Roman" w:hAnsi="Times New Roman" w:cs="Times New Roman"/>
                <w:b/>
              </w:rPr>
            </w:pPr>
            <w:r>
              <w:rPr>
                <w:rFonts w:ascii="Times New Roman" w:eastAsia="Times New Roman" w:hAnsi="Times New Roman" w:cs="Times New Roman"/>
              </w:rPr>
              <w:t>Sorumlu Rektör Yardımcısı (C.S.E.)</w:t>
            </w:r>
          </w:p>
        </w:tc>
        <w:tc>
          <w:tcPr>
            <w:tcW w:w="1417" w:type="dxa"/>
            <w:tcBorders>
              <w:top w:val="single" w:sz="4" w:space="0" w:color="000000"/>
              <w:bottom w:val="single" w:sz="4" w:space="0" w:color="000000"/>
            </w:tcBorders>
            <w:shd w:val="clear" w:color="auto" w:fill="auto"/>
            <w:vAlign w:val="center"/>
          </w:tcPr>
          <w:p w14:paraId="2C46BCBD"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30.10.2023</w:t>
            </w:r>
          </w:p>
        </w:tc>
        <w:tc>
          <w:tcPr>
            <w:tcW w:w="1843" w:type="dxa"/>
            <w:tcBorders>
              <w:top w:val="single" w:sz="4" w:space="0" w:color="000000"/>
              <w:bottom w:val="single" w:sz="4" w:space="0" w:color="000000"/>
            </w:tcBorders>
            <w:shd w:val="clear" w:color="auto" w:fill="auto"/>
            <w:vAlign w:val="center"/>
          </w:tcPr>
          <w:p w14:paraId="30C36D69"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(C.S.E.)</w:t>
            </w:r>
          </w:p>
        </w:tc>
      </w:tr>
      <w:tr w:rsidR="00AA3199" w14:paraId="0718974A" w14:textId="77777777" w:rsidTr="00F711AC">
        <w:trPr>
          <w:trHeight w:val="825"/>
        </w:trPr>
        <w:tc>
          <w:tcPr>
            <w:tcW w:w="4673" w:type="dxa"/>
            <w:vMerge/>
            <w:tcBorders>
              <w:right w:val="single" w:sz="4" w:space="0" w:color="000000"/>
            </w:tcBorders>
            <w:shd w:val="clear" w:color="auto" w:fill="auto"/>
            <w:vAlign w:val="center"/>
          </w:tcPr>
          <w:p w14:paraId="160F718F"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43817"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 Yeni açılacak programlar için iç ve dış paydaşların görüşleri alınarak başvuru dosyasına eklenmesi, bu konuda ilgili birimlere resmi yazı yazılması.</w:t>
            </w:r>
          </w:p>
        </w:tc>
        <w:tc>
          <w:tcPr>
            <w:tcW w:w="2268" w:type="dxa"/>
            <w:tcBorders>
              <w:top w:val="single" w:sz="4" w:space="0" w:color="000000"/>
              <w:left w:val="single" w:sz="4" w:space="0" w:color="000000"/>
              <w:bottom w:val="single" w:sz="4" w:space="0" w:color="000000"/>
            </w:tcBorders>
            <w:shd w:val="clear" w:color="auto" w:fill="auto"/>
            <w:vAlign w:val="center"/>
          </w:tcPr>
          <w:p w14:paraId="1068AC97" w14:textId="77777777" w:rsidR="00AA3199" w:rsidRDefault="00017512">
            <w:pPr>
              <w:spacing w:before="120" w:after="120"/>
              <w:jc w:val="center"/>
              <w:rPr>
                <w:rFonts w:ascii="Times New Roman" w:eastAsia="Times New Roman" w:hAnsi="Times New Roman" w:cs="Times New Roman"/>
                <w:b/>
              </w:rPr>
            </w:pPr>
            <w:r>
              <w:rPr>
                <w:rFonts w:ascii="Times New Roman" w:eastAsia="Times New Roman" w:hAnsi="Times New Roman" w:cs="Times New Roman"/>
              </w:rPr>
              <w:t>Sorumlu Rektör Yardımcısı (C.S.E.)</w:t>
            </w:r>
          </w:p>
        </w:tc>
        <w:tc>
          <w:tcPr>
            <w:tcW w:w="1417" w:type="dxa"/>
            <w:tcBorders>
              <w:top w:val="single" w:sz="4" w:space="0" w:color="000000"/>
              <w:bottom w:val="single" w:sz="4" w:space="0" w:color="000000"/>
            </w:tcBorders>
            <w:shd w:val="clear" w:color="auto" w:fill="auto"/>
            <w:vAlign w:val="center"/>
          </w:tcPr>
          <w:p w14:paraId="1AB1D55B"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30.10.2023</w:t>
            </w:r>
          </w:p>
        </w:tc>
        <w:tc>
          <w:tcPr>
            <w:tcW w:w="1843" w:type="dxa"/>
            <w:tcBorders>
              <w:top w:val="single" w:sz="4" w:space="0" w:color="000000"/>
              <w:bottom w:val="single" w:sz="4" w:space="0" w:color="000000"/>
            </w:tcBorders>
            <w:shd w:val="clear" w:color="auto" w:fill="auto"/>
            <w:vAlign w:val="center"/>
          </w:tcPr>
          <w:p w14:paraId="3352B5E3"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(C.S.E.)</w:t>
            </w:r>
          </w:p>
        </w:tc>
      </w:tr>
      <w:tr w:rsidR="00AA3199" w14:paraId="5883A669" w14:textId="77777777" w:rsidTr="00F711AC">
        <w:trPr>
          <w:trHeight w:val="2340"/>
        </w:trPr>
        <w:tc>
          <w:tcPr>
            <w:tcW w:w="4673" w:type="dxa"/>
            <w:vMerge/>
            <w:tcBorders>
              <w:right w:val="single" w:sz="4" w:space="0" w:color="000000"/>
            </w:tcBorders>
            <w:shd w:val="clear" w:color="auto" w:fill="auto"/>
            <w:vAlign w:val="center"/>
          </w:tcPr>
          <w:p w14:paraId="5570B2D8"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9F4D0"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4. Staj değerlendirme dosyasına öğrenci yeterliliklerini ölçebilen bir dış paydaş anketinin eklenmesi. </w:t>
            </w:r>
          </w:p>
        </w:tc>
        <w:tc>
          <w:tcPr>
            <w:tcW w:w="2268" w:type="dxa"/>
            <w:tcBorders>
              <w:top w:val="single" w:sz="4" w:space="0" w:color="000000"/>
              <w:left w:val="single" w:sz="4" w:space="0" w:color="000000"/>
            </w:tcBorders>
            <w:shd w:val="clear" w:color="auto" w:fill="auto"/>
            <w:vAlign w:val="center"/>
          </w:tcPr>
          <w:p w14:paraId="4A81C26D" w14:textId="77777777" w:rsidR="00AA3199" w:rsidRDefault="00017512">
            <w:pPr>
              <w:spacing w:before="120" w:after="120"/>
              <w:jc w:val="center"/>
              <w:rPr>
                <w:rFonts w:ascii="Times New Roman" w:eastAsia="Times New Roman" w:hAnsi="Times New Roman" w:cs="Times New Roman"/>
                <w:b/>
              </w:rPr>
            </w:pPr>
            <w:r>
              <w:rPr>
                <w:rFonts w:ascii="Times New Roman" w:eastAsia="Times New Roman" w:hAnsi="Times New Roman" w:cs="Times New Roman"/>
              </w:rPr>
              <w:t>Sorumlu Rektör Yardımcısı (C.S.E.)</w:t>
            </w:r>
          </w:p>
        </w:tc>
        <w:tc>
          <w:tcPr>
            <w:tcW w:w="1417" w:type="dxa"/>
            <w:tcBorders>
              <w:top w:val="single" w:sz="4" w:space="0" w:color="000000"/>
            </w:tcBorders>
            <w:shd w:val="clear" w:color="auto" w:fill="auto"/>
            <w:vAlign w:val="center"/>
          </w:tcPr>
          <w:p w14:paraId="6F0CBAE4"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30.10.2023</w:t>
            </w:r>
          </w:p>
        </w:tc>
        <w:tc>
          <w:tcPr>
            <w:tcW w:w="1843" w:type="dxa"/>
            <w:tcBorders>
              <w:top w:val="single" w:sz="4" w:space="0" w:color="000000"/>
            </w:tcBorders>
            <w:shd w:val="clear" w:color="auto" w:fill="auto"/>
            <w:vAlign w:val="center"/>
          </w:tcPr>
          <w:p w14:paraId="566AC13A"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(C.S.E.)</w:t>
            </w:r>
          </w:p>
        </w:tc>
      </w:tr>
      <w:tr w:rsidR="00AA3199" w14:paraId="618F5234" w14:textId="77777777" w:rsidTr="00F711AC">
        <w:trPr>
          <w:trHeight w:val="2400"/>
        </w:trPr>
        <w:tc>
          <w:tcPr>
            <w:tcW w:w="4673" w:type="dxa"/>
            <w:vMerge w:val="restart"/>
            <w:shd w:val="clear" w:color="auto" w:fill="auto"/>
            <w:vAlign w:val="center"/>
          </w:tcPr>
          <w:p w14:paraId="4D93E9E7" w14:textId="77777777" w:rsidR="00AA3199" w:rsidRDefault="00017512">
            <w:pPr>
              <w:spacing w:before="120"/>
              <w:jc w:val="both"/>
              <w:rPr>
                <w:rFonts w:ascii="Times New Roman" w:eastAsia="Times New Roman" w:hAnsi="Times New Roman" w:cs="Times New Roman"/>
              </w:rPr>
            </w:pPr>
            <w:r>
              <w:rPr>
                <w:rFonts w:ascii="Times New Roman" w:eastAsia="Times New Roman" w:hAnsi="Times New Roman" w:cs="Times New Roman"/>
                <w:b/>
              </w:rPr>
              <w:t>G.A.Y.2. Üniversitenin AKTS Bilgi Paketinin, AKTS Kullanım Kılavuzunun tüm gerekliliklerini kapsayacak şekilde hazırlanması, güncelleme, iyileştirme çalışmalarının düzenli ve sistematik olarak uygulanması</w:t>
            </w:r>
            <w:r>
              <w:rPr>
                <w:rFonts w:ascii="Times New Roman" w:eastAsia="Times New Roman" w:hAnsi="Times New Roman" w:cs="Times New Roman"/>
              </w:rPr>
              <w:t xml:space="preserve"> </w:t>
            </w:r>
          </w:p>
          <w:p w14:paraId="3E812201" w14:textId="77777777" w:rsidR="00AA3199" w:rsidRDefault="00017512">
            <w:pPr>
              <w:spacing w:before="120"/>
              <w:jc w:val="both"/>
              <w:rPr>
                <w:rFonts w:ascii="Times New Roman" w:eastAsia="Times New Roman" w:hAnsi="Times New Roman" w:cs="Times New Roman"/>
              </w:rPr>
            </w:pPr>
            <w:r>
              <w:rPr>
                <w:rFonts w:ascii="Times New Roman" w:eastAsia="Times New Roman" w:hAnsi="Times New Roman" w:cs="Times New Roman"/>
              </w:rPr>
              <w:t xml:space="preserve">ETÜ AKTS Bilgi Paketinin (Eğitim Kataloğu); üniversite bünyesinde yer alan ve öğrencisi bulunan lisans ve lisansüstü programların müfredatındaki derslerin program eğitim amaçlarını, program </w:t>
            </w:r>
            <w:r>
              <w:rPr>
                <w:rFonts w:ascii="Times New Roman" w:eastAsia="Times New Roman" w:hAnsi="Times New Roman" w:cs="Times New Roman"/>
              </w:rPr>
              <w:lastRenderedPageBreak/>
              <w:t xml:space="preserve">çıktılarını, ders öğrenme çıktılarını ve öğrenci iş yüküne dayalı AKTS kredilerini içerecek şekilde Türkiye Yükseköğretim Yeterlilikler Çerçevesi (TYYÇ) ile uyumlu bir şekilde hazırlandığı ve üniversite web sayfasında (bağlantılar: </w:t>
            </w:r>
            <w:proofErr w:type="spellStart"/>
            <w:r>
              <w:rPr>
                <w:rFonts w:ascii="Times New Roman" w:eastAsia="Times New Roman" w:hAnsi="Times New Roman" w:cs="Times New Roman"/>
              </w:rPr>
              <w:t>bologna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process</w:t>
            </w:r>
            <w:proofErr w:type="spellEnd"/>
            <w:r>
              <w:rPr>
                <w:rFonts w:ascii="Times New Roman" w:eastAsia="Times New Roman" w:hAnsi="Times New Roman" w:cs="Times New Roman"/>
              </w:rPr>
              <w:t xml:space="preserve"> sekmesi) ilan edildiği görülmüştür. </w:t>
            </w:r>
          </w:p>
          <w:p w14:paraId="7B024718" w14:textId="77777777" w:rsidR="00AA3199" w:rsidRDefault="00017512">
            <w:pPr>
              <w:spacing w:before="120"/>
              <w:jc w:val="both"/>
              <w:rPr>
                <w:rFonts w:ascii="Times New Roman" w:eastAsia="Times New Roman" w:hAnsi="Times New Roman" w:cs="Times New Roman"/>
                <w:b/>
              </w:rPr>
            </w:pPr>
            <w:r>
              <w:rPr>
                <w:rFonts w:ascii="Times New Roman" w:eastAsia="Times New Roman" w:hAnsi="Times New Roman" w:cs="Times New Roman"/>
                <w:b/>
              </w:rPr>
              <w:t xml:space="preserve">Ancak, AKTS Bilgi Paketi kapsamındaki güncelleme ve iyileştirme çalışmalarına yönelik analiz ve değerlendirme raporlarının hazırlanmadığı tespit edilmiştir. Ayrıca, bazı derslere ilişkin “Ders/Program Çıktıları İlişki Matrisi” ile “Program/Öğrenme Çıktısı İlişki </w:t>
            </w:r>
            <w:proofErr w:type="spellStart"/>
            <w:r>
              <w:rPr>
                <w:rFonts w:ascii="Times New Roman" w:eastAsia="Times New Roman" w:hAnsi="Times New Roman" w:cs="Times New Roman"/>
                <w:b/>
              </w:rPr>
              <w:t>Matrisi”nin</w:t>
            </w:r>
            <w:proofErr w:type="spellEnd"/>
            <w:r>
              <w:rPr>
                <w:rFonts w:ascii="Times New Roman" w:eastAsia="Times New Roman" w:hAnsi="Times New Roman" w:cs="Times New Roman"/>
                <w:b/>
              </w:rPr>
              <w:t xml:space="preserve"> hatalı ya da eksik olduğu görülmüştür. Buna ilaveten, bazı tanımların nitelik bakımından geliştirilmesi gerektiği değerlendirilmiştir. Örneğin ders öğrenme çıktılarının belirlenmesinde “öğrenmek” gibi ölçülebilir olmayan fiiller kullanılmamalıdır.</w:t>
            </w:r>
          </w:p>
        </w:tc>
        <w:tc>
          <w:tcPr>
            <w:tcW w:w="5245" w:type="dxa"/>
            <w:tcBorders>
              <w:top w:val="single" w:sz="4" w:space="0" w:color="000000"/>
              <w:bottom w:val="single" w:sz="4" w:space="0" w:color="000000"/>
            </w:tcBorders>
            <w:shd w:val="clear" w:color="auto" w:fill="auto"/>
            <w:vAlign w:val="center"/>
          </w:tcPr>
          <w:p w14:paraId="216E4F8B"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lastRenderedPageBreak/>
              <w:t>1. Öğrencilerle paylaşılan anket sonuçlarına bağlı olarak dersin öğrenme çıktıları ile sınav sorularının uyumu ve öğrenme çıktıları ve program çıktıları arasındaki uyumun izlenerek iyileştirilmesi.</w:t>
            </w:r>
          </w:p>
        </w:tc>
        <w:tc>
          <w:tcPr>
            <w:tcW w:w="2268" w:type="dxa"/>
            <w:tcBorders>
              <w:bottom w:val="single" w:sz="4" w:space="0" w:color="000000"/>
            </w:tcBorders>
            <w:shd w:val="clear" w:color="auto" w:fill="auto"/>
            <w:vAlign w:val="center"/>
          </w:tcPr>
          <w:p w14:paraId="1FEE49A9" w14:textId="77777777" w:rsidR="00AA3199" w:rsidRDefault="00017512">
            <w:pPr>
              <w:spacing w:before="120" w:after="120"/>
              <w:jc w:val="center"/>
              <w:rPr>
                <w:rFonts w:ascii="Times New Roman" w:eastAsia="Times New Roman" w:hAnsi="Times New Roman" w:cs="Times New Roman"/>
              </w:rPr>
            </w:pPr>
            <w:r>
              <w:rPr>
                <w:rFonts w:ascii="Times New Roman" w:eastAsia="Times New Roman" w:hAnsi="Times New Roman" w:cs="Times New Roman"/>
              </w:rPr>
              <w:t>Sorumlu Rektör Yardımcısı (C.S.E.)</w:t>
            </w:r>
          </w:p>
        </w:tc>
        <w:tc>
          <w:tcPr>
            <w:tcW w:w="1417" w:type="dxa"/>
            <w:tcBorders>
              <w:bottom w:val="single" w:sz="4" w:space="0" w:color="000000"/>
            </w:tcBorders>
            <w:shd w:val="clear" w:color="auto" w:fill="auto"/>
            <w:vAlign w:val="center"/>
          </w:tcPr>
          <w:p w14:paraId="138C9AC9"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30.10.2023</w:t>
            </w:r>
          </w:p>
        </w:tc>
        <w:tc>
          <w:tcPr>
            <w:tcW w:w="1843" w:type="dxa"/>
            <w:tcBorders>
              <w:bottom w:val="single" w:sz="4" w:space="0" w:color="000000"/>
            </w:tcBorders>
            <w:shd w:val="clear" w:color="auto" w:fill="auto"/>
            <w:vAlign w:val="center"/>
          </w:tcPr>
          <w:p w14:paraId="141AC1F3"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(C.S.E.)</w:t>
            </w:r>
          </w:p>
        </w:tc>
      </w:tr>
      <w:tr w:rsidR="00AA3199" w14:paraId="61308570" w14:textId="77777777" w:rsidTr="00F711AC">
        <w:trPr>
          <w:trHeight w:val="855"/>
        </w:trPr>
        <w:tc>
          <w:tcPr>
            <w:tcW w:w="4673" w:type="dxa"/>
            <w:vMerge/>
            <w:shd w:val="clear" w:color="auto" w:fill="auto"/>
            <w:vAlign w:val="center"/>
          </w:tcPr>
          <w:p w14:paraId="5251874E"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bottom w:val="single" w:sz="4" w:space="0" w:color="000000"/>
            </w:tcBorders>
            <w:shd w:val="clear" w:color="auto" w:fill="auto"/>
            <w:vAlign w:val="center"/>
          </w:tcPr>
          <w:p w14:paraId="1CC0A330"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2. Akredite programların program çıktılarının incelenmesi/örnek alınması.</w:t>
            </w:r>
          </w:p>
        </w:tc>
        <w:tc>
          <w:tcPr>
            <w:tcW w:w="2268" w:type="dxa"/>
            <w:tcBorders>
              <w:top w:val="single" w:sz="4" w:space="0" w:color="000000"/>
              <w:bottom w:val="single" w:sz="4" w:space="0" w:color="000000"/>
            </w:tcBorders>
            <w:shd w:val="clear" w:color="auto" w:fill="auto"/>
            <w:vAlign w:val="center"/>
          </w:tcPr>
          <w:p w14:paraId="254138D6" w14:textId="77777777" w:rsidR="00AA3199" w:rsidRDefault="00017512">
            <w:pPr>
              <w:spacing w:before="120" w:after="120"/>
              <w:jc w:val="center"/>
              <w:rPr>
                <w:rFonts w:ascii="Times New Roman" w:eastAsia="Times New Roman" w:hAnsi="Times New Roman" w:cs="Times New Roman"/>
              </w:rPr>
            </w:pPr>
            <w:r>
              <w:rPr>
                <w:rFonts w:ascii="Times New Roman" w:eastAsia="Times New Roman" w:hAnsi="Times New Roman" w:cs="Times New Roman"/>
              </w:rPr>
              <w:t>Sorumlu Rektör Yardımcısı (C.S.E.)</w:t>
            </w:r>
          </w:p>
        </w:tc>
        <w:tc>
          <w:tcPr>
            <w:tcW w:w="1417" w:type="dxa"/>
            <w:tcBorders>
              <w:top w:val="single" w:sz="4" w:space="0" w:color="000000"/>
              <w:bottom w:val="single" w:sz="4" w:space="0" w:color="000000"/>
            </w:tcBorders>
            <w:shd w:val="clear" w:color="auto" w:fill="auto"/>
            <w:vAlign w:val="center"/>
          </w:tcPr>
          <w:p w14:paraId="522E3FC2"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30.09.2023</w:t>
            </w:r>
          </w:p>
        </w:tc>
        <w:tc>
          <w:tcPr>
            <w:tcW w:w="1843" w:type="dxa"/>
            <w:tcBorders>
              <w:top w:val="single" w:sz="4" w:space="0" w:color="000000"/>
              <w:bottom w:val="single" w:sz="4" w:space="0" w:color="000000"/>
            </w:tcBorders>
            <w:shd w:val="clear" w:color="auto" w:fill="auto"/>
            <w:vAlign w:val="center"/>
          </w:tcPr>
          <w:p w14:paraId="5350E365"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(C.S.E.)</w:t>
            </w:r>
          </w:p>
        </w:tc>
      </w:tr>
      <w:tr w:rsidR="00AA3199" w14:paraId="55743571" w14:textId="77777777" w:rsidTr="00F711AC">
        <w:trPr>
          <w:trHeight w:val="855"/>
        </w:trPr>
        <w:tc>
          <w:tcPr>
            <w:tcW w:w="4673" w:type="dxa"/>
            <w:vMerge/>
            <w:shd w:val="clear" w:color="auto" w:fill="auto"/>
            <w:vAlign w:val="center"/>
          </w:tcPr>
          <w:p w14:paraId="1D7BFB2C"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bottom w:val="single" w:sz="4" w:space="0" w:color="000000"/>
            </w:tcBorders>
            <w:shd w:val="clear" w:color="auto" w:fill="auto"/>
            <w:vAlign w:val="center"/>
          </w:tcPr>
          <w:p w14:paraId="385F8686"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3. Ders bilgi paketlerinin hazırlanması ile ilgili Öğretim Elemanlarına genel bilgilendirme yapılması. </w:t>
            </w:r>
          </w:p>
        </w:tc>
        <w:tc>
          <w:tcPr>
            <w:tcW w:w="2268" w:type="dxa"/>
            <w:tcBorders>
              <w:top w:val="single" w:sz="4" w:space="0" w:color="000000"/>
              <w:bottom w:val="single" w:sz="4" w:space="0" w:color="000000"/>
            </w:tcBorders>
            <w:shd w:val="clear" w:color="auto" w:fill="auto"/>
            <w:vAlign w:val="center"/>
          </w:tcPr>
          <w:p w14:paraId="43B89DB8" w14:textId="77777777" w:rsidR="00AA3199" w:rsidRDefault="00017512">
            <w:pPr>
              <w:spacing w:before="120" w:after="120"/>
              <w:jc w:val="center"/>
              <w:rPr>
                <w:rFonts w:ascii="Times New Roman" w:eastAsia="Times New Roman" w:hAnsi="Times New Roman" w:cs="Times New Roman"/>
              </w:rPr>
            </w:pPr>
            <w:r>
              <w:rPr>
                <w:rFonts w:ascii="Times New Roman" w:eastAsia="Times New Roman" w:hAnsi="Times New Roman" w:cs="Times New Roman"/>
              </w:rPr>
              <w:t>Sorumlu Rektör Yardımcısı (C.S.E.)</w:t>
            </w:r>
          </w:p>
        </w:tc>
        <w:tc>
          <w:tcPr>
            <w:tcW w:w="1417" w:type="dxa"/>
            <w:tcBorders>
              <w:top w:val="single" w:sz="4" w:space="0" w:color="000000"/>
              <w:bottom w:val="single" w:sz="4" w:space="0" w:color="000000"/>
            </w:tcBorders>
            <w:shd w:val="clear" w:color="auto" w:fill="auto"/>
            <w:vAlign w:val="center"/>
          </w:tcPr>
          <w:p w14:paraId="1C8769EC"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30.09.2023</w:t>
            </w:r>
          </w:p>
        </w:tc>
        <w:tc>
          <w:tcPr>
            <w:tcW w:w="1843" w:type="dxa"/>
            <w:tcBorders>
              <w:top w:val="single" w:sz="4" w:space="0" w:color="000000"/>
              <w:bottom w:val="single" w:sz="4" w:space="0" w:color="000000"/>
            </w:tcBorders>
            <w:shd w:val="clear" w:color="auto" w:fill="auto"/>
            <w:vAlign w:val="center"/>
          </w:tcPr>
          <w:p w14:paraId="11F7408E"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(C.S.E.)</w:t>
            </w:r>
          </w:p>
        </w:tc>
      </w:tr>
      <w:tr w:rsidR="00AA3199" w14:paraId="54658139" w14:textId="77777777" w:rsidTr="00F711AC">
        <w:trPr>
          <w:trHeight w:val="2423"/>
        </w:trPr>
        <w:tc>
          <w:tcPr>
            <w:tcW w:w="4673" w:type="dxa"/>
            <w:vMerge/>
            <w:shd w:val="clear" w:color="auto" w:fill="auto"/>
            <w:vAlign w:val="center"/>
          </w:tcPr>
          <w:p w14:paraId="6633102F"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bottom w:val="single" w:sz="4" w:space="0" w:color="000000"/>
            </w:tcBorders>
            <w:shd w:val="clear" w:color="auto" w:fill="auto"/>
            <w:vAlign w:val="center"/>
          </w:tcPr>
          <w:p w14:paraId="77705D25" w14:textId="77777777" w:rsidR="00AA3199" w:rsidRDefault="00017512">
            <w:pPr>
              <w:spacing w:before="120" w:after="120"/>
              <w:jc w:val="both"/>
              <w:rPr>
                <w:rFonts w:ascii="Times New Roman" w:eastAsia="Times New Roman" w:hAnsi="Times New Roman" w:cs="Times New Roman"/>
                <w:color w:val="FF0000"/>
              </w:rPr>
            </w:pPr>
            <w:r w:rsidRPr="007C1E82">
              <w:rPr>
                <w:rFonts w:ascii="Times New Roman" w:eastAsia="Times New Roman" w:hAnsi="Times New Roman" w:cs="Times New Roman"/>
                <w:color w:val="FF0000"/>
              </w:rPr>
              <w:t>4. Lisans/Lisansüstü ders bilgi paketlerinin kontrollerinin AKTS Kullanım Kılavuzunun tüm gerekliliklerini kapsayacak şekilde Bölüm/Anabilim Dalı Başkanlıkları tarafından yapılarak Fakülte/Enstitü kuruluna sunulması.</w:t>
            </w:r>
          </w:p>
          <w:p w14:paraId="5000B6A3" w14:textId="192A2A34" w:rsidR="008C052F" w:rsidRPr="008C052F" w:rsidRDefault="008C052F">
            <w:pPr>
              <w:spacing w:before="120" w:after="120"/>
              <w:jc w:val="both"/>
              <w:rPr>
                <w:rFonts w:ascii="Times New Roman" w:eastAsia="Times New Roman" w:hAnsi="Times New Roman" w:cs="Times New Roman"/>
                <w:b/>
                <w:color w:val="FF0000"/>
              </w:rPr>
            </w:pPr>
            <w:r w:rsidRPr="008C052F">
              <w:rPr>
                <w:rFonts w:ascii="Times New Roman" w:eastAsia="Times New Roman" w:hAnsi="Times New Roman" w:cs="Times New Roman"/>
                <w:b/>
                <w:color w:val="FF0000"/>
              </w:rPr>
              <w:t>Hazırlama kılavuzu oluşturulacak, genel bilgilendirme sunumu yapılacak</w:t>
            </w:r>
          </w:p>
        </w:tc>
        <w:tc>
          <w:tcPr>
            <w:tcW w:w="2268" w:type="dxa"/>
            <w:tcBorders>
              <w:top w:val="single" w:sz="4" w:space="0" w:color="000000"/>
              <w:bottom w:val="single" w:sz="4" w:space="0" w:color="000000"/>
            </w:tcBorders>
            <w:shd w:val="clear" w:color="auto" w:fill="auto"/>
            <w:vAlign w:val="center"/>
          </w:tcPr>
          <w:p w14:paraId="466B63B5" w14:textId="77777777" w:rsidR="00AA3199" w:rsidRPr="007C1E82" w:rsidRDefault="00017512">
            <w:pPr>
              <w:spacing w:before="120" w:after="120"/>
              <w:rPr>
                <w:rFonts w:ascii="Times New Roman" w:eastAsia="Times New Roman" w:hAnsi="Times New Roman" w:cs="Times New Roman"/>
                <w:color w:val="FF0000"/>
              </w:rPr>
            </w:pPr>
            <w:r w:rsidRPr="007C1E82">
              <w:rPr>
                <w:rFonts w:ascii="Times New Roman" w:eastAsia="Times New Roman" w:hAnsi="Times New Roman" w:cs="Times New Roman"/>
                <w:color w:val="FF0000"/>
              </w:rPr>
              <w:t>Sorumlu Rektör Yardımcısı (C.S.E.)</w:t>
            </w:r>
          </w:p>
        </w:tc>
        <w:tc>
          <w:tcPr>
            <w:tcW w:w="1417" w:type="dxa"/>
            <w:tcBorders>
              <w:top w:val="single" w:sz="4" w:space="0" w:color="000000"/>
              <w:bottom w:val="single" w:sz="4" w:space="0" w:color="000000"/>
            </w:tcBorders>
            <w:shd w:val="clear" w:color="auto" w:fill="auto"/>
            <w:vAlign w:val="center"/>
          </w:tcPr>
          <w:p w14:paraId="20DCDE16" w14:textId="77777777" w:rsidR="00AA3199" w:rsidRPr="007C1E82" w:rsidRDefault="00017512">
            <w:pPr>
              <w:spacing w:before="120" w:after="120"/>
              <w:jc w:val="both"/>
              <w:rPr>
                <w:rFonts w:ascii="Times New Roman" w:eastAsia="Times New Roman" w:hAnsi="Times New Roman" w:cs="Times New Roman"/>
                <w:color w:val="FF0000"/>
              </w:rPr>
            </w:pPr>
            <w:r w:rsidRPr="007C1E82">
              <w:rPr>
                <w:rFonts w:ascii="Times New Roman" w:eastAsia="Times New Roman" w:hAnsi="Times New Roman" w:cs="Times New Roman"/>
                <w:color w:val="FF0000"/>
              </w:rPr>
              <w:t>30.08.2023</w:t>
            </w:r>
          </w:p>
        </w:tc>
        <w:tc>
          <w:tcPr>
            <w:tcW w:w="1843" w:type="dxa"/>
            <w:tcBorders>
              <w:top w:val="single" w:sz="4" w:space="0" w:color="000000"/>
              <w:bottom w:val="single" w:sz="4" w:space="0" w:color="000000"/>
            </w:tcBorders>
            <w:shd w:val="clear" w:color="auto" w:fill="auto"/>
            <w:vAlign w:val="center"/>
          </w:tcPr>
          <w:p w14:paraId="5440C8D5" w14:textId="77777777" w:rsidR="00AA3199" w:rsidRPr="007C1E82" w:rsidRDefault="00017512">
            <w:pPr>
              <w:spacing w:before="120" w:after="120"/>
              <w:jc w:val="both"/>
              <w:rPr>
                <w:rFonts w:ascii="Times New Roman" w:eastAsia="Times New Roman" w:hAnsi="Times New Roman" w:cs="Times New Roman"/>
                <w:color w:val="FF0000"/>
              </w:rPr>
            </w:pPr>
            <w:r w:rsidRPr="007C1E82">
              <w:rPr>
                <w:rFonts w:ascii="Times New Roman" w:eastAsia="Times New Roman" w:hAnsi="Times New Roman" w:cs="Times New Roman"/>
                <w:color w:val="FF0000"/>
              </w:rPr>
              <w:t>Sorumlu Rektör Yardımcısı (C.S.E.)</w:t>
            </w:r>
          </w:p>
        </w:tc>
      </w:tr>
      <w:tr w:rsidR="00AA3199" w14:paraId="3F5760AA" w14:textId="77777777" w:rsidTr="00F711AC">
        <w:trPr>
          <w:trHeight w:val="1050"/>
        </w:trPr>
        <w:tc>
          <w:tcPr>
            <w:tcW w:w="4673" w:type="dxa"/>
            <w:vMerge w:val="restart"/>
            <w:shd w:val="clear" w:color="auto" w:fill="auto"/>
            <w:vAlign w:val="center"/>
          </w:tcPr>
          <w:p w14:paraId="551B4C7C" w14:textId="77777777" w:rsidR="00AA3199" w:rsidRDefault="00017512">
            <w:pPr>
              <w:spacing w:before="120"/>
              <w:jc w:val="both"/>
              <w:rPr>
                <w:rFonts w:ascii="Times New Roman" w:eastAsia="Times New Roman" w:hAnsi="Times New Roman" w:cs="Times New Roman"/>
              </w:rPr>
            </w:pPr>
            <w:r>
              <w:rPr>
                <w:rFonts w:ascii="Times New Roman" w:eastAsia="Times New Roman" w:hAnsi="Times New Roman" w:cs="Times New Roman"/>
                <w:b/>
              </w:rPr>
              <w:t>G.A.Y.4. Ölçme ve değerlendirme uygulamalarının, akademik birimlerin gereksinimlerini karşılayacak şekilde gözden geçirilmesi, öğrenci merkezli eğitime uygun olarak yapılandırılması ve iyileştirilmesi (örnek: ders öğrenme çıktılarının direkt olarak ölçülmemesi, ölçme ve değerlendirme uygulamalarının yarıyıl/yıl içi ağırlıklarının ve çeşitliliğinin yeterli olmaması ve kurumsal güvence altına alınmaması)</w:t>
            </w:r>
            <w:r>
              <w:rPr>
                <w:rFonts w:ascii="Times New Roman" w:eastAsia="Times New Roman" w:hAnsi="Times New Roman" w:cs="Times New Roman"/>
              </w:rPr>
              <w:t>.</w:t>
            </w:r>
          </w:p>
          <w:p w14:paraId="135216A7" w14:textId="77777777" w:rsidR="00AA3199" w:rsidRDefault="00017512">
            <w:pPr>
              <w:spacing w:before="120"/>
              <w:jc w:val="both"/>
              <w:rPr>
                <w:rFonts w:ascii="Times New Roman" w:eastAsia="Times New Roman" w:hAnsi="Times New Roman" w:cs="Times New Roman"/>
              </w:rPr>
            </w:pPr>
            <w:r>
              <w:rPr>
                <w:rFonts w:ascii="Times New Roman" w:eastAsia="Times New Roman" w:hAnsi="Times New Roman" w:cs="Times New Roman"/>
              </w:rPr>
              <w:t xml:space="preserve">Tüm akademik birimlerde dönem içi ölçme-değerlendirmelerin ağırlıklarının dönem sonu başarı notuna etkisinin %70’e kadar arttırılmasının, ölçme ve değerlendirme yöntemlerinin öğrencilerin ve/veya programların ihtiyaçları doğrultusunda çeşitlendirilmesinin Kasım 2020’de alınan Senato kararı ile uygulamaya alındığı belirlenmiştir. Öğrenci merkezli ölçme ve değerlendirme uygulamaları izlenmekte olup ilgili paydaşların katılımıyla iyileştirildiğine dair örnekler bulunmaktadır. </w:t>
            </w:r>
          </w:p>
          <w:p w14:paraId="4F3BC3D5" w14:textId="77777777" w:rsidR="00AA3199" w:rsidRDefault="00017512">
            <w:pPr>
              <w:spacing w:before="120"/>
              <w:jc w:val="both"/>
              <w:rPr>
                <w:rFonts w:ascii="Times New Roman" w:eastAsia="Times New Roman" w:hAnsi="Times New Roman" w:cs="Times New Roman"/>
                <w:b/>
              </w:rPr>
            </w:pPr>
            <w:r>
              <w:rPr>
                <w:rFonts w:ascii="Times New Roman" w:eastAsia="Times New Roman" w:hAnsi="Times New Roman" w:cs="Times New Roman"/>
                <w:b/>
              </w:rPr>
              <w:t>Ancak, ölçme ve değerlendirme uygulamalarının güncellenmesine ve iyileştirilmesine dair analiz ve değerlendirme raporlarının akademik yıl bazında hazırlanmasına ve ilgili paydaşlarla birlikte değerlendirilmesine yönelik bir sistematiğin henüz oluşturulmadığı değerlendirilmiştir.</w:t>
            </w:r>
          </w:p>
        </w:tc>
        <w:tc>
          <w:tcPr>
            <w:tcW w:w="5245" w:type="dxa"/>
            <w:tcBorders>
              <w:bottom w:val="single" w:sz="4" w:space="0" w:color="000000"/>
            </w:tcBorders>
            <w:shd w:val="clear" w:color="auto" w:fill="auto"/>
            <w:vAlign w:val="center"/>
          </w:tcPr>
          <w:p w14:paraId="42D4A0F0" w14:textId="77777777" w:rsidR="00AA3199" w:rsidRDefault="00017512">
            <w:pPr>
              <w:spacing w:before="200"/>
              <w:ind w:right="260"/>
              <w:jc w:val="both"/>
              <w:rPr>
                <w:rFonts w:ascii="Times New Roman" w:eastAsia="Times New Roman" w:hAnsi="Times New Roman" w:cs="Times New Roman"/>
                <w:b/>
              </w:rPr>
            </w:pPr>
            <w:r>
              <w:rPr>
                <w:rFonts w:ascii="Times New Roman" w:eastAsia="Times New Roman" w:hAnsi="Times New Roman" w:cs="Times New Roman"/>
              </w:rPr>
              <w:t>1. Yabancı Diller Yüksekokul Müdürlüğü tarafından yapılacak olan sınavlarda soru havuzu oluşturmak ve yapılan tüm sınavların standart olmasını sağlamak amacıyla Ölçme Değerlendirme Birimi (</w:t>
            </w:r>
            <w:proofErr w:type="spellStart"/>
            <w:r>
              <w:rPr>
                <w:rFonts w:ascii="Times New Roman" w:eastAsia="Times New Roman" w:hAnsi="Times New Roman" w:cs="Times New Roman"/>
              </w:rPr>
              <w:t>Testing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Unit</w:t>
            </w:r>
            <w:proofErr w:type="spellEnd"/>
            <w:r>
              <w:rPr>
                <w:rFonts w:ascii="Times New Roman" w:eastAsia="Times New Roman" w:hAnsi="Times New Roman" w:cs="Times New Roman"/>
              </w:rPr>
              <w:t xml:space="preserve">) oluşturulmuştur. Bu birim öğrencilerin öğrenme sürecini ve dil öğrenme ihtiyaçlarını karşılamak için modüler bir sınav sistemi takip etmek, ölçme ve değerlendirme araçları ile öğrenme çıktıları dikkate alınarak sınav hazırlanmasını teşvik etmek, değerlendirme araçlarının, dört ana beceriyi ve alt becerilerinin kazanılmasını değerlendirmeyi ve öğrencilere öğrenme süreçleri hakkında geri bildirim vermeyi amaçlamaktadır. </w:t>
            </w:r>
          </w:p>
        </w:tc>
        <w:tc>
          <w:tcPr>
            <w:tcW w:w="2268" w:type="dxa"/>
            <w:tcBorders>
              <w:bottom w:val="single" w:sz="4" w:space="0" w:color="000000"/>
            </w:tcBorders>
            <w:shd w:val="clear" w:color="auto" w:fill="auto"/>
            <w:vAlign w:val="center"/>
          </w:tcPr>
          <w:p w14:paraId="722EF9DE" w14:textId="77777777" w:rsidR="00AA3199" w:rsidRDefault="00017512">
            <w:pPr>
              <w:spacing w:before="120" w:after="120"/>
              <w:jc w:val="center"/>
              <w:rPr>
                <w:rFonts w:ascii="Times New Roman" w:eastAsia="Times New Roman" w:hAnsi="Times New Roman" w:cs="Times New Roman"/>
              </w:rPr>
            </w:pPr>
            <w:r>
              <w:rPr>
                <w:rFonts w:ascii="Times New Roman" w:eastAsia="Times New Roman" w:hAnsi="Times New Roman" w:cs="Times New Roman"/>
              </w:rPr>
              <w:t>-</w:t>
            </w:r>
          </w:p>
        </w:tc>
        <w:tc>
          <w:tcPr>
            <w:tcW w:w="1417" w:type="dxa"/>
            <w:tcBorders>
              <w:bottom w:val="single" w:sz="4" w:space="0" w:color="000000"/>
            </w:tcBorders>
            <w:shd w:val="clear" w:color="auto" w:fill="auto"/>
            <w:vAlign w:val="center"/>
          </w:tcPr>
          <w:p w14:paraId="0F349BF5"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w:t>
            </w:r>
          </w:p>
        </w:tc>
        <w:tc>
          <w:tcPr>
            <w:tcW w:w="1843" w:type="dxa"/>
            <w:tcBorders>
              <w:bottom w:val="single" w:sz="4" w:space="0" w:color="000000"/>
            </w:tcBorders>
            <w:shd w:val="clear" w:color="auto" w:fill="auto"/>
            <w:vAlign w:val="center"/>
          </w:tcPr>
          <w:p w14:paraId="704FC577"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w:t>
            </w:r>
          </w:p>
        </w:tc>
      </w:tr>
      <w:tr w:rsidR="00AA3199" w14:paraId="15CFF315" w14:textId="77777777" w:rsidTr="00F711AC">
        <w:trPr>
          <w:trHeight w:val="2865"/>
        </w:trPr>
        <w:tc>
          <w:tcPr>
            <w:tcW w:w="4673" w:type="dxa"/>
            <w:vMerge/>
            <w:shd w:val="clear" w:color="auto" w:fill="auto"/>
            <w:vAlign w:val="center"/>
          </w:tcPr>
          <w:p w14:paraId="16242C1B"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tcBorders>
            <w:shd w:val="clear" w:color="auto" w:fill="auto"/>
            <w:vAlign w:val="center"/>
          </w:tcPr>
          <w:p w14:paraId="04BCD331" w14:textId="77777777" w:rsidR="00AA3199" w:rsidRDefault="00017512">
            <w:pPr>
              <w:spacing w:before="200"/>
              <w:ind w:right="260"/>
              <w:jc w:val="both"/>
              <w:rPr>
                <w:rFonts w:ascii="Times New Roman" w:eastAsia="Times New Roman" w:hAnsi="Times New Roman" w:cs="Times New Roman"/>
              </w:rPr>
            </w:pPr>
            <w:r>
              <w:rPr>
                <w:rFonts w:ascii="Times New Roman" w:eastAsia="Times New Roman" w:hAnsi="Times New Roman" w:cs="Times New Roman"/>
              </w:rPr>
              <w:t xml:space="preserve">2. Tüm Öğretim elemanlarına alandaki uzmanlar tarafından soru hazırlama, soru analizi vs. konularında belirli aralıklarla tazelenme eğitimlerinin yapılması. </w:t>
            </w:r>
          </w:p>
        </w:tc>
        <w:tc>
          <w:tcPr>
            <w:tcW w:w="2268" w:type="dxa"/>
            <w:tcBorders>
              <w:top w:val="single" w:sz="4" w:space="0" w:color="000000"/>
            </w:tcBorders>
            <w:shd w:val="clear" w:color="auto" w:fill="auto"/>
            <w:vAlign w:val="center"/>
          </w:tcPr>
          <w:p w14:paraId="5AFEA7EF" w14:textId="77777777" w:rsidR="00AA3199" w:rsidRDefault="00017512">
            <w:pPr>
              <w:spacing w:before="120" w:after="120"/>
              <w:jc w:val="center"/>
              <w:rPr>
                <w:rFonts w:ascii="Times New Roman" w:eastAsia="Times New Roman" w:hAnsi="Times New Roman" w:cs="Times New Roman"/>
              </w:rPr>
            </w:pPr>
            <w:r>
              <w:rPr>
                <w:rFonts w:ascii="Times New Roman" w:eastAsia="Times New Roman" w:hAnsi="Times New Roman" w:cs="Times New Roman"/>
              </w:rPr>
              <w:t>Kalite Koordinatörlüğü</w:t>
            </w:r>
          </w:p>
        </w:tc>
        <w:tc>
          <w:tcPr>
            <w:tcW w:w="1417" w:type="dxa"/>
            <w:tcBorders>
              <w:top w:val="single" w:sz="4" w:space="0" w:color="000000"/>
            </w:tcBorders>
            <w:shd w:val="clear" w:color="auto" w:fill="auto"/>
            <w:vAlign w:val="center"/>
          </w:tcPr>
          <w:p w14:paraId="767D714F"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30.09.2023</w:t>
            </w:r>
          </w:p>
        </w:tc>
        <w:tc>
          <w:tcPr>
            <w:tcW w:w="1843" w:type="dxa"/>
            <w:tcBorders>
              <w:top w:val="single" w:sz="4" w:space="0" w:color="000000"/>
            </w:tcBorders>
            <w:shd w:val="clear" w:color="auto" w:fill="auto"/>
            <w:vAlign w:val="center"/>
          </w:tcPr>
          <w:p w14:paraId="4570DCB5" w14:textId="77777777" w:rsidR="00AA3199" w:rsidRDefault="00017512">
            <w:pPr>
              <w:spacing w:after="160"/>
              <w:rPr>
                <w:rFonts w:ascii="Times New Roman" w:eastAsia="Times New Roman" w:hAnsi="Times New Roman" w:cs="Times New Roman"/>
              </w:rPr>
            </w:pPr>
            <w:r>
              <w:rPr>
                <w:rFonts w:ascii="Times New Roman" w:eastAsia="Times New Roman" w:hAnsi="Times New Roman" w:cs="Times New Roman"/>
              </w:rPr>
              <w:t>Kalite Koordinatörlüğü</w:t>
            </w:r>
          </w:p>
        </w:tc>
      </w:tr>
      <w:tr w:rsidR="00AA3199" w14:paraId="36E340C7" w14:textId="77777777" w:rsidTr="00F711AC">
        <w:trPr>
          <w:trHeight w:val="1230"/>
        </w:trPr>
        <w:tc>
          <w:tcPr>
            <w:tcW w:w="4673" w:type="dxa"/>
            <w:vMerge w:val="restart"/>
            <w:shd w:val="clear" w:color="auto" w:fill="auto"/>
            <w:vAlign w:val="center"/>
          </w:tcPr>
          <w:p w14:paraId="65AD329C" w14:textId="77777777" w:rsidR="00AA3199" w:rsidRDefault="00017512">
            <w:pPr>
              <w:spacing w:before="120"/>
              <w:jc w:val="both"/>
              <w:rPr>
                <w:rFonts w:ascii="Times New Roman" w:eastAsia="Times New Roman" w:hAnsi="Times New Roman" w:cs="Times New Roman"/>
                <w:b/>
              </w:rPr>
            </w:pPr>
            <w:r>
              <w:rPr>
                <w:rFonts w:ascii="Times New Roman" w:eastAsia="Times New Roman" w:hAnsi="Times New Roman" w:cs="Times New Roman"/>
                <w:b/>
              </w:rPr>
              <w:lastRenderedPageBreak/>
              <w:t>G.A.Y.5. Bazı programlarda kısmen uygulanan öğrenci merkezli öğretme ve öğrenme yaklaşımlarının tüm eğitim-öğretim programlarına yaygınlaştırılması</w:t>
            </w:r>
          </w:p>
          <w:p w14:paraId="407B7D8A" w14:textId="77777777" w:rsidR="00AA3199" w:rsidRDefault="00017512">
            <w:pPr>
              <w:spacing w:before="120"/>
              <w:jc w:val="both"/>
              <w:rPr>
                <w:rFonts w:ascii="Times New Roman" w:eastAsia="Times New Roman" w:hAnsi="Times New Roman" w:cs="Times New Roman"/>
                <w:b/>
              </w:rPr>
            </w:pPr>
            <w:r>
              <w:rPr>
                <w:rFonts w:ascii="Times New Roman" w:eastAsia="Times New Roman" w:hAnsi="Times New Roman" w:cs="Times New Roman"/>
              </w:rPr>
              <w:t>Öğrenci merkezli öğretme ve öğrenme yaklaşımları kapsamında yürütülen faaliyetler olumlu değerlendirilmekle birlikte,</w:t>
            </w:r>
            <w:r>
              <w:rPr>
                <w:rFonts w:ascii="Times New Roman" w:eastAsia="Times New Roman" w:hAnsi="Times New Roman" w:cs="Times New Roman"/>
                <w:b/>
              </w:rPr>
              <w:t xml:space="preserve"> bazı fakültelerde uygulanan Aktif Öğrenme Modelinin Kurum geneline yaygınlaşmadığı ve uygulamalara ilişkin mevzuat altyapısının henüz oluşturulmadığı belirlenmiştir. Ayrıca, öğrenci merkezli öğretme ve öğrenme yaklaşımları kapsamındaki faaliyetlerden elde edilen sonuçların izlenmesine, bu faaliyetlerin etkinliğinin iyileştirilmesine yönelik analiz ve değerlendirme raporlarının hazırlanmasına ve ilgili paydaşlarla birlikte değerlendirilmesine ilişkin bir sistematiğin oluşturulduğuna ilişkin yeterli düzeyde kanıt görülememiştir.</w:t>
            </w:r>
          </w:p>
        </w:tc>
        <w:tc>
          <w:tcPr>
            <w:tcW w:w="5245" w:type="dxa"/>
            <w:tcBorders>
              <w:bottom w:val="single" w:sz="4" w:space="0" w:color="000000"/>
            </w:tcBorders>
            <w:shd w:val="clear" w:color="auto" w:fill="auto"/>
            <w:vAlign w:val="center"/>
          </w:tcPr>
          <w:p w14:paraId="5C8BDC11" w14:textId="77777777" w:rsidR="00AA3199" w:rsidRPr="008C052F" w:rsidRDefault="00017512">
            <w:pPr>
              <w:spacing w:before="120" w:after="120"/>
              <w:jc w:val="both"/>
              <w:rPr>
                <w:rFonts w:ascii="Times New Roman" w:eastAsia="Times New Roman" w:hAnsi="Times New Roman" w:cs="Times New Roman"/>
                <w:color w:val="00B050"/>
              </w:rPr>
            </w:pPr>
            <w:r w:rsidRPr="008C052F">
              <w:rPr>
                <w:rFonts w:ascii="Times New Roman" w:eastAsia="Times New Roman" w:hAnsi="Times New Roman" w:cs="Times New Roman"/>
                <w:color w:val="00B050"/>
              </w:rPr>
              <w:t>1. Bölüm kurulların aktif öğrenme modelinin uygulanabileceği derslerin/konuların belirlenmesi ve ders bilgi paketlerinde aktif öğrenme modelinin kullanılacağının resmi yazıyla bildirilmesi.</w:t>
            </w:r>
          </w:p>
        </w:tc>
        <w:tc>
          <w:tcPr>
            <w:tcW w:w="2268" w:type="dxa"/>
            <w:tcBorders>
              <w:bottom w:val="single" w:sz="4" w:space="0" w:color="000000"/>
            </w:tcBorders>
            <w:shd w:val="clear" w:color="auto" w:fill="auto"/>
            <w:vAlign w:val="center"/>
          </w:tcPr>
          <w:p w14:paraId="7C865635" w14:textId="77777777" w:rsidR="00AA3199" w:rsidRPr="008C052F" w:rsidRDefault="00017512">
            <w:pPr>
              <w:spacing w:before="120" w:after="120"/>
              <w:jc w:val="both"/>
              <w:rPr>
                <w:rFonts w:ascii="Times New Roman" w:eastAsia="Times New Roman" w:hAnsi="Times New Roman" w:cs="Times New Roman"/>
                <w:b/>
                <w:color w:val="00B050"/>
              </w:rPr>
            </w:pPr>
            <w:r w:rsidRPr="008C052F">
              <w:rPr>
                <w:rFonts w:ascii="Times New Roman" w:eastAsia="Times New Roman" w:hAnsi="Times New Roman" w:cs="Times New Roman"/>
                <w:color w:val="00B050"/>
              </w:rPr>
              <w:t>Sorumlu Rektör Yardımcısı (C.S.E.)</w:t>
            </w:r>
          </w:p>
        </w:tc>
        <w:tc>
          <w:tcPr>
            <w:tcW w:w="1417" w:type="dxa"/>
            <w:tcBorders>
              <w:bottom w:val="single" w:sz="4" w:space="0" w:color="000000"/>
            </w:tcBorders>
            <w:shd w:val="clear" w:color="auto" w:fill="auto"/>
            <w:vAlign w:val="center"/>
          </w:tcPr>
          <w:p w14:paraId="48A62DE2" w14:textId="77777777" w:rsidR="00AA3199" w:rsidRPr="008C052F" w:rsidRDefault="00017512">
            <w:pPr>
              <w:spacing w:before="120" w:after="120"/>
              <w:jc w:val="both"/>
              <w:rPr>
                <w:rFonts w:ascii="Times New Roman" w:eastAsia="Times New Roman" w:hAnsi="Times New Roman" w:cs="Times New Roman"/>
                <w:color w:val="00B050"/>
              </w:rPr>
            </w:pPr>
            <w:r w:rsidRPr="008C052F">
              <w:rPr>
                <w:rFonts w:ascii="Times New Roman" w:eastAsia="Times New Roman" w:hAnsi="Times New Roman" w:cs="Times New Roman"/>
                <w:color w:val="00B050"/>
              </w:rPr>
              <w:t>30.08.2023</w:t>
            </w:r>
          </w:p>
        </w:tc>
        <w:tc>
          <w:tcPr>
            <w:tcW w:w="1843" w:type="dxa"/>
            <w:tcBorders>
              <w:bottom w:val="single" w:sz="4" w:space="0" w:color="000000"/>
            </w:tcBorders>
            <w:shd w:val="clear" w:color="auto" w:fill="auto"/>
            <w:vAlign w:val="center"/>
          </w:tcPr>
          <w:p w14:paraId="2A3B100B" w14:textId="77777777" w:rsidR="00AA3199" w:rsidRPr="008C052F" w:rsidRDefault="00017512">
            <w:pPr>
              <w:spacing w:before="120" w:after="120"/>
              <w:jc w:val="both"/>
              <w:rPr>
                <w:rFonts w:ascii="Times New Roman" w:eastAsia="Times New Roman" w:hAnsi="Times New Roman" w:cs="Times New Roman"/>
                <w:color w:val="00B050"/>
              </w:rPr>
            </w:pPr>
            <w:r w:rsidRPr="008C052F">
              <w:rPr>
                <w:rFonts w:ascii="Times New Roman" w:eastAsia="Times New Roman" w:hAnsi="Times New Roman" w:cs="Times New Roman"/>
                <w:color w:val="00B050"/>
              </w:rPr>
              <w:t>Sorumlu Rektör Yardımcısı (C.S.E.)</w:t>
            </w:r>
          </w:p>
        </w:tc>
      </w:tr>
      <w:tr w:rsidR="00AA3199" w14:paraId="17C6D51A" w14:textId="77777777" w:rsidTr="00F711AC">
        <w:trPr>
          <w:trHeight w:val="851"/>
        </w:trPr>
        <w:tc>
          <w:tcPr>
            <w:tcW w:w="4673" w:type="dxa"/>
            <w:vMerge/>
            <w:shd w:val="clear" w:color="auto" w:fill="auto"/>
            <w:vAlign w:val="center"/>
          </w:tcPr>
          <w:p w14:paraId="4738D069"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bottom w:val="single" w:sz="4" w:space="0" w:color="000000"/>
            </w:tcBorders>
            <w:shd w:val="clear" w:color="auto" w:fill="auto"/>
            <w:vAlign w:val="center"/>
          </w:tcPr>
          <w:p w14:paraId="7F53D18E" w14:textId="77777777" w:rsidR="00AA3199" w:rsidRDefault="00017512">
            <w:pPr>
              <w:spacing w:before="120" w:after="120"/>
              <w:jc w:val="both"/>
              <w:rPr>
                <w:rFonts w:ascii="Times New Roman" w:eastAsia="Times New Roman" w:hAnsi="Times New Roman" w:cs="Times New Roman"/>
                <w:color w:val="FF0000"/>
              </w:rPr>
            </w:pPr>
            <w:r w:rsidRPr="007C1E82">
              <w:rPr>
                <w:rFonts w:ascii="Times New Roman" w:eastAsia="Times New Roman" w:hAnsi="Times New Roman" w:cs="Times New Roman"/>
                <w:color w:val="FF0000"/>
              </w:rPr>
              <w:t xml:space="preserve">2. </w:t>
            </w:r>
            <w:proofErr w:type="spellStart"/>
            <w:r w:rsidRPr="007C1E82">
              <w:rPr>
                <w:rFonts w:ascii="Times New Roman" w:eastAsia="Times New Roman" w:hAnsi="Times New Roman" w:cs="Times New Roman"/>
                <w:color w:val="FF0000"/>
              </w:rPr>
              <w:t>Blackboard</w:t>
            </w:r>
            <w:r w:rsidR="00B01285" w:rsidRPr="007C1E82">
              <w:rPr>
                <w:rFonts w:ascii="Times New Roman" w:eastAsia="Times New Roman" w:hAnsi="Times New Roman" w:cs="Times New Roman"/>
                <w:color w:val="FF0000"/>
              </w:rPr>
              <w:t>’</w:t>
            </w:r>
            <w:r w:rsidRPr="007C1E82">
              <w:rPr>
                <w:rFonts w:ascii="Times New Roman" w:eastAsia="Times New Roman" w:hAnsi="Times New Roman" w:cs="Times New Roman"/>
                <w:color w:val="FF0000"/>
              </w:rPr>
              <w:t>da</w:t>
            </w:r>
            <w:proofErr w:type="spellEnd"/>
            <w:r w:rsidRPr="007C1E82">
              <w:rPr>
                <w:rFonts w:ascii="Times New Roman" w:eastAsia="Times New Roman" w:hAnsi="Times New Roman" w:cs="Times New Roman"/>
                <w:color w:val="FF0000"/>
              </w:rPr>
              <w:t xml:space="preserve"> sınıf içi tartışmaların yaygınlaştırılması ve bu tartışmalara puan verilmesi.</w:t>
            </w:r>
          </w:p>
          <w:p w14:paraId="69A015DF" w14:textId="06C3FD88" w:rsidR="00FC3605" w:rsidRPr="00FC3605" w:rsidRDefault="00FC3605" w:rsidP="00D15A31">
            <w:pPr>
              <w:spacing w:before="120" w:after="120"/>
              <w:jc w:val="center"/>
              <w:rPr>
                <w:rFonts w:ascii="Times New Roman" w:eastAsia="Times New Roman" w:hAnsi="Times New Roman" w:cs="Times New Roman"/>
                <w:b/>
                <w:color w:val="FF0000"/>
              </w:rPr>
            </w:pPr>
            <w:proofErr w:type="gramStart"/>
            <w:r w:rsidRPr="00FC3605">
              <w:rPr>
                <w:rFonts w:ascii="Times New Roman" w:eastAsia="Times New Roman" w:hAnsi="Times New Roman" w:cs="Times New Roman"/>
                <w:b/>
                <w:color w:val="FF0000"/>
              </w:rPr>
              <w:t>çıkarılacak</w:t>
            </w:r>
            <w:proofErr w:type="gramEnd"/>
          </w:p>
        </w:tc>
        <w:tc>
          <w:tcPr>
            <w:tcW w:w="2268" w:type="dxa"/>
            <w:tcBorders>
              <w:top w:val="single" w:sz="4" w:space="0" w:color="000000"/>
              <w:bottom w:val="single" w:sz="4" w:space="0" w:color="000000"/>
            </w:tcBorders>
            <w:shd w:val="clear" w:color="auto" w:fill="auto"/>
            <w:vAlign w:val="center"/>
          </w:tcPr>
          <w:p w14:paraId="3D740206" w14:textId="77777777" w:rsidR="00AA3199" w:rsidRPr="007C1E82" w:rsidRDefault="00017512">
            <w:pPr>
              <w:spacing w:before="120" w:after="120"/>
              <w:jc w:val="both"/>
              <w:rPr>
                <w:rFonts w:ascii="Times New Roman" w:eastAsia="Times New Roman" w:hAnsi="Times New Roman" w:cs="Times New Roman"/>
                <w:b/>
                <w:color w:val="FF0000"/>
              </w:rPr>
            </w:pPr>
            <w:r w:rsidRPr="007C1E82">
              <w:rPr>
                <w:rFonts w:ascii="Times New Roman" w:eastAsia="Times New Roman" w:hAnsi="Times New Roman" w:cs="Times New Roman"/>
                <w:color w:val="FF0000"/>
              </w:rPr>
              <w:t>Sorumlu Rektör Yardımcısı (C.S.E.)</w:t>
            </w:r>
          </w:p>
        </w:tc>
        <w:tc>
          <w:tcPr>
            <w:tcW w:w="1417" w:type="dxa"/>
            <w:tcBorders>
              <w:top w:val="single" w:sz="4" w:space="0" w:color="000000"/>
              <w:bottom w:val="single" w:sz="4" w:space="0" w:color="000000"/>
            </w:tcBorders>
            <w:shd w:val="clear" w:color="auto" w:fill="auto"/>
            <w:vAlign w:val="center"/>
          </w:tcPr>
          <w:p w14:paraId="267E7D3E" w14:textId="77777777" w:rsidR="00AA3199" w:rsidRPr="007C1E82" w:rsidRDefault="00017512">
            <w:pPr>
              <w:spacing w:before="120" w:after="120"/>
              <w:jc w:val="both"/>
              <w:rPr>
                <w:rFonts w:ascii="Times New Roman" w:eastAsia="Times New Roman" w:hAnsi="Times New Roman" w:cs="Times New Roman"/>
                <w:color w:val="FF0000"/>
              </w:rPr>
            </w:pPr>
            <w:r w:rsidRPr="007C1E82">
              <w:rPr>
                <w:rFonts w:ascii="Times New Roman" w:eastAsia="Times New Roman" w:hAnsi="Times New Roman" w:cs="Times New Roman"/>
                <w:color w:val="FF0000"/>
              </w:rPr>
              <w:t>30.08.2023</w:t>
            </w:r>
          </w:p>
        </w:tc>
        <w:tc>
          <w:tcPr>
            <w:tcW w:w="1843" w:type="dxa"/>
            <w:tcBorders>
              <w:top w:val="single" w:sz="4" w:space="0" w:color="000000"/>
              <w:bottom w:val="single" w:sz="4" w:space="0" w:color="000000"/>
            </w:tcBorders>
            <w:shd w:val="clear" w:color="auto" w:fill="auto"/>
            <w:vAlign w:val="center"/>
          </w:tcPr>
          <w:p w14:paraId="5D977DED" w14:textId="77777777" w:rsidR="00AA3199" w:rsidRPr="007C1E82" w:rsidRDefault="00017512">
            <w:pPr>
              <w:spacing w:before="120" w:after="120"/>
              <w:jc w:val="both"/>
              <w:rPr>
                <w:rFonts w:ascii="Times New Roman" w:eastAsia="Times New Roman" w:hAnsi="Times New Roman" w:cs="Times New Roman"/>
                <w:color w:val="FF0000"/>
              </w:rPr>
            </w:pPr>
            <w:r w:rsidRPr="007C1E82">
              <w:rPr>
                <w:rFonts w:ascii="Times New Roman" w:eastAsia="Times New Roman" w:hAnsi="Times New Roman" w:cs="Times New Roman"/>
                <w:color w:val="FF0000"/>
              </w:rPr>
              <w:t>Sorumlu Rektör Yardımcısı (C.S.E.)</w:t>
            </w:r>
          </w:p>
        </w:tc>
      </w:tr>
      <w:tr w:rsidR="00AA3199" w14:paraId="78E152DF" w14:textId="77777777" w:rsidTr="00F711AC">
        <w:trPr>
          <w:trHeight w:val="840"/>
        </w:trPr>
        <w:tc>
          <w:tcPr>
            <w:tcW w:w="4673" w:type="dxa"/>
            <w:vMerge/>
            <w:shd w:val="clear" w:color="auto" w:fill="auto"/>
            <w:vAlign w:val="center"/>
          </w:tcPr>
          <w:p w14:paraId="41E9FE6B"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bottom w:val="single" w:sz="4" w:space="0" w:color="000000"/>
            </w:tcBorders>
            <w:shd w:val="clear" w:color="auto" w:fill="auto"/>
            <w:vAlign w:val="center"/>
          </w:tcPr>
          <w:p w14:paraId="48D21CA5"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3. Eğitimde İyi Örnekler </w:t>
            </w:r>
            <w:proofErr w:type="spellStart"/>
            <w:r>
              <w:rPr>
                <w:rFonts w:ascii="Times New Roman" w:eastAsia="Times New Roman" w:hAnsi="Times New Roman" w:cs="Times New Roman"/>
              </w:rPr>
              <w:t>çalıştayının</w:t>
            </w:r>
            <w:proofErr w:type="spellEnd"/>
            <w:r>
              <w:rPr>
                <w:rFonts w:ascii="Times New Roman" w:eastAsia="Times New Roman" w:hAnsi="Times New Roman" w:cs="Times New Roman"/>
              </w:rPr>
              <w:t xml:space="preserve"> periyodik yapılması, aktif öğrenme örneklerinin bu </w:t>
            </w:r>
            <w:proofErr w:type="spellStart"/>
            <w:r>
              <w:rPr>
                <w:rFonts w:ascii="Times New Roman" w:eastAsia="Times New Roman" w:hAnsi="Times New Roman" w:cs="Times New Roman"/>
              </w:rPr>
              <w:t>çalıştayda</w:t>
            </w:r>
            <w:proofErr w:type="spellEnd"/>
            <w:r>
              <w:rPr>
                <w:rFonts w:ascii="Times New Roman" w:eastAsia="Times New Roman" w:hAnsi="Times New Roman" w:cs="Times New Roman"/>
              </w:rPr>
              <w:t xml:space="preserve"> sunum haline getirilmesi.</w:t>
            </w:r>
          </w:p>
        </w:tc>
        <w:tc>
          <w:tcPr>
            <w:tcW w:w="2268" w:type="dxa"/>
            <w:tcBorders>
              <w:top w:val="single" w:sz="4" w:space="0" w:color="000000"/>
              <w:bottom w:val="single" w:sz="4" w:space="0" w:color="000000"/>
            </w:tcBorders>
            <w:shd w:val="clear" w:color="auto" w:fill="auto"/>
            <w:vAlign w:val="center"/>
          </w:tcPr>
          <w:p w14:paraId="3FA1D49C" w14:textId="77777777" w:rsidR="00AA3199" w:rsidRDefault="00017512">
            <w:pPr>
              <w:spacing w:before="120" w:after="120"/>
              <w:jc w:val="both"/>
              <w:rPr>
                <w:rFonts w:ascii="Times New Roman" w:eastAsia="Times New Roman" w:hAnsi="Times New Roman" w:cs="Times New Roman"/>
                <w:b/>
              </w:rPr>
            </w:pPr>
            <w:r>
              <w:rPr>
                <w:rFonts w:ascii="Times New Roman" w:eastAsia="Times New Roman" w:hAnsi="Times New Roman" w:cs="Times New Roman"/>
              </w:rPr>
              <w:t>Sorumlu Rektör Yardımcısı (C.S.E.)</w:t>
            </w:r>
          </w:p>
        </w:tc>
        <w:tc>
          <w:tcPr>
            <w:tcW w:w="1417" w:type="dxa"/>
            <w:tcBorders>
              <w:top w:val="single" w:sz="4" w:space="0" w:color="000000"/>
              <w:bottom w:val="single" w:sz="4" w:space="0" w:color="000000"/>
            </w:tcBorders>
            <w:shd w:val="clear" w:color="auto" w:fill="auto"/>
            <w:vAlign w:val="center"/>
          </w:tcPr>
          <w:p w14:paraId="3E664960"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30.09.2023</w:t>
            </w:r>
          </w:p>
        </w:tc>
        <w:tc>
          <w:tcPr>
            <w:tcW w:w="1843" w:type="dxa"/>
            <w:tcBorders>
              <w:top w:val="single" w:sz="4" w:space="0" w:color="000000"/>
              <w:bottom w:val="single" w:sz="4" w:space="0" w:color="000000"/>
            </w:tcBorders>
            <w:shd w:val="clear" w:color="auto" w:fill="auto"/>
            <w:vAlign w:val="center"/>
          </w:tcPr>
          <w:p w14:paraId="7519C682"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(C.S.E.)</w:t>
            </w:r>
          </w:p>
        </w:tc>
      </w:tr>
      <w:tr w:rsidR="00AA3199" w14:paraId="70F972E1" w14:textId="77777777" w:rsidTr="00F711AC">
        <w:trPr>
          <w:trHeight w:val="1230"/>
        </w:trPr>
        <w:tc>
          <w:tcPr>
            <w:tcW w:w="4673" w:type="dxa"/>
            <w:vMerge/>
            <w:shd w:val="clear" w:color="auto" w:fill="auto"/>
            <w:vAlign w:val="center"/>
          </w:tcPr>
          <w:p w14:paraId="773539B5"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tcBorders>
            <w:shd w:val="clear" w:color="auto" w:fill="auto"/>
            <w:vAlign w:val="center"/>
          </w:tcPr>
          <w:p w14:paraId="4FF3C8F8"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4. Eğitimde İyi Örnekler </w:t>
            </w:r>
            <w:proofErr w:type="spellStart"/>
            <w:r>
              <w:rPr>
                <w:rFonts w:ascii="Times New Roman" w:eastAsia="Times New Roman" w:hAnsi="Times New Roman" w:cs="Times New Roman"/>
              </w:rPr>
              <w:t>Çalıştayına</w:t>
            </w:r>
            <w:proofErr w:type="spellEnd"/>
            <w:r>
              <w:rPr>
                <w:rFonts w:ascii="Times New Roman" w:eastAsia="Times New Roman" w:hAnsi="Times New Roman" w:cs="Times New Roman"/>
              </w:rPr>
              <w:t xml:space="preserve"> ait sunumların tüm akademisyenlerle paylaşılarak, farklı disiplinlerde uygulanan örnekler kalıcı bir kaynak haline getirilmesi.</w:t>
            </w:r>
          </w:p>
        </w:tc>
        <w:tc>
          <w:tcPr>
            <w:tcW w:w="2268" w:type="dxa"/>
            <w:tcBorders>
              <w:top w:val="single" w:sz="4" w:space="0" w:color="000000"/>
            </w:tcBorders>
            <w:shd w:val="clear" w:color="auto" w:fill="auto"/>
            <w:vAlign w:val="center"/>
          </w:tcPr>
          <w:p w14:paraId="5671A171" w14:textId="77777777" w:rsidR="00AA3199" w:rsidRDefault="00017512">
            <w:pPr>
              <w:spacing w:before="120" w:after="120"/>
              <w:jc w:val="both"/>
              <w:rPr>
                <w:rFonts w:ascii="Times New Roman" w:eastAsia="Times New Roman" w:hAnsi="Times New Roman" w:cs="Times New Roman"/>
                <w:b/>
              </w:rPr>
            </w:pPr>
            <w:r>
              <w:rPr>
                <w:rFonts w:ascii="Times New Roman" w:eastAsia="Times New Roman" w:hAnsi="Times New Roman" w:cs="Times New Roman"/>
              </w:rPr>
              <w:t>Sorumlu Rektör Yardımcısı (C.S.E.)</w:t>
            </w:r>
          </w:p>
        </w:tc>
        <w:tc>
          <w:tcPr>
            <w:tcW w:w="1417" w:type="dxa"/>
            <w:tcBorders>
              <w:top w:val="single" w:sz="4" w:space="0" w:color="000000"/>
            </w:tcBorders>
            <w:shd w:val="clear" w:color="auto" w:fill="auto"/>
            <w:vAlign w:val="center"/>
          </w:tcPr>
          <w:p w14:paraId="604B539A"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30.09.2023</w:t>
            </w:r>
          </w:p>
        </w:tc>
        <w:tc>
          <w:tcPr>
            <w:tcW w:w="1843" w:type="dxa"/>
            <w:tcBorders>
              <w:top w:val="single" w:sz="4" w:space="0" w:color="000000"/>
            </w:tcBorders>
            <w:shd w:val="clear" w:color="auto" w:fill="auto"/>
            <w:vAlign w:val="center"/>
          </w:tcPr>
          <w:p w14:paraId="44D315D5"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(C.S.E.)</w:t>
            </w:r>
          </w:p>
        </w:tc>
      </w:tr>
      <w:tr w:rsidR="00AA3199" w14:paraId="4E5011D5" w14:textId="77777777" w:rsidTr="00F711AC">
        <w:trPr>
          <w:trHeight w:val="1090"/>
        </w:trPr>
        <w:tc>
          <w:tcPr>
            <w:tcW w:w="4673" w:type="dxa"/>
            <w:vMerge w:val="restart"/>
            <w:shd w:val="clear" w:color="auto" w:fill="auto"/>
            <w:vAlign w:val="center"/>
          </w:tcPr>
          <w:p w14:paraId="2CB90E29" w14:textId="77777777" w:rsidR="00AA3199" w:rsidRDefault="00017512">
            <w:pPr>
              <w:spacing w:before="120"/>
              <w:jc w:val="both"/>
              <w:rPr>
                <w:rFonts w:ascii="Times New Roman" w:eastAsia="Times New Roman" w:hAnsi="Times New Roman" w:cs="Times New Roman"/>
              </w:rPr>
            </w:pPr>
            <w:r>
              <w:rPr>
                <w:rFonts w:ascii="Times New Roman" w:eastAsia="Times New Roman" w:hAnsi="Times New Roman" w:cs="Times New Roman"/>
                <w:b/>
              </w:rPr>
              <w:t>G.A.Y.6. Öğrenci merkezli eğitim yaklaşımı konusunda öğretim elemanlarının ihtiyaçları doğrultusunda yetkinliklerinin geliştirilmesi yönünde kurumsal düzeyde henüz bir planlama ve uygulamanın yapılmamış olması</w:t>
            </w:r>
            <w:r>
              <w:rPr>
                <w:rFonts w:ascii="Times New Roman" w:eastAsia="Times New Roman" w:hAnsi="Times New Roman" w:cs="Times New Roman"/>
              </w:rPr>
              <w:t>.</w:t>
            </w:r>
          </w:p>
          <w:p w14:paraId="52610E70" w14:textId="77777777" w:rsidR="00AA3199" w:rsidRDefault="00017512">
            <w:pPr>
              <w:spacing w:before="120"/>
              <w:jc w:val="both"/>
              <w:rPr>
                <w:rFonts w:ascii="Times New Roman" w:eastAsia="Times New Roman" w:hAnsi="Times New Roman" w:cs="Times New Roman"/>
              </w:rPr>
            </w:pPr>
            <w:r>
              <w:rPr>
                <w:rFonts w:ascii="Times New Roman" w:eastAsia="Times New Roman" w:hAnsi="Times New Roman" w:cs="Times New Roman"/>
              </w:rPr>
              <w:t xml:space="preserve"> Öğretim elemanlarının öğrenci merkezli eğitim yaklaşımı konusundaki yetkinliklerinin geliştirilmesine yönelik olarak 2021 yılında akademik birimlerde aktif öğrenme uygulamalarını yaygınlaştırmak için Araştırma Komisyonları oluşturulmuş ve aktif öğrenme yöntemlerinin kademeli olarak hayata geçirilmesi için çalışmalar başlatılmıştır. Bu kapsamda aktif öğrenmenin geliştirilmesine ve etkin uygulanmasına yönelik “Aktif Öğrenme Raporu” hazırlanmış ve </w:t>
            </w:r>
            <w:r>
              <w:rPr>
                <w:rFonts w:ascii="Times New Roman" w:eastAsia="Times New Roman" w:hAnsi="Times New Roman" w:cs="Times New Roman"/>
              </w:rPr>
              <w:lastRenderedPageBreak/>
              <w:t xml:space="preserve">uzaktan eğitim süreçlerine yönelik seminer ve etkinlikler düzenlenmiştir. Ayrıca öğretim elemanlarının yabancı dil yetkinliklerinin geliştirilmesi için Yabancı Diller Yüksekokulu tarafından İngilizce konuşma ve yazma programları yürütülmektedir. </w:t>
            </w:r>
          </w:p>
          <w:p w14:paraId="7073CCD4" w14:textId="77777777" w:rsidR="00AA3199" w:rsidRDefault="00017512">
            <w:pPr>
              <w:spacing w:before="120"/>
              <w:jc w:val="both"/>
              <w:rPr>
                <w:rFonts w:ascii="Times New Roman" w:eastAsia="Times New Roman" w:hAnsi="Times New Roman" w:cs="Times New Roman"/>
                <w:b/>
              </w:rPr>
            </w:pPr>
            <w:r>
              <w:rPr>
                <w:rFonts w:ascii="Times New Roman" w:eastAsia="Times New Roman" w:hAnsi="Times New Roman" w:cs="Times New Roman"/>
                <w:b/>
              </w:rPr>
              <w:t>Öğretim elemanlarının öğrenci merkezli eğitim yaklaşımı konusundaki pedagojik ve teknolojik yeterliliklerinin geliştirilmesine yönelik faaliyetler olumlu değerlendirilmekle birlikte, eğiticilerin eğitimi programı kapsamında düzenlenen bu faaliyetler ile öğretim elemanlarının bu kapsamdaki ihtiyaç ve beklentilerini sistematik bir yaklaşımla yönetebilecek ve Kurumun öğretim yetkinliği geliştirme boyutundaki performansını değerlendirebilecek ve raporlayabilecek merkezi bir yapılanmanın henüz kurulmadığı belirlenmiştir.</w:t>
            </w:r>
          </w:p>
        </w:tc>
        <w:tc>
          <w:tcPr>
            <w:tcW w:w="5245" w:type="dxa"/>
            <w:tcBorders>
              <w:bottom w:val="single" w:sz="4" w:space="0" w:color="000000"/>
            </w:tcBorders>
            <w:shd w:val="clear" w:color="auto" w:fill="auto"/>
            <w:vAlign w:val="center"/>
          </w:tcPr>
          <w:p w14:paraId="2585E1AB"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lastRenderedPageBreak/>
              <w:t xml:space="preserve">1. Kurumun öğretim yetkinliği geliştirme boyutundaki performansını değerlendirebilecek ve raporlayabilecek merkezi bir yapılanmanın oluşturulması. </w:t>
            </w:r>
          </w:p>
        </w:tc>
        <w:tc>
          <w:tcPr>
            <w:tcW w:w="2268" w:type="dxa"/>
            <w:tcBorders>
              <w:bottom w:val="single" w:sz="4" w:space="0" w:color="000000"/>
            </w:tcBorders>
            <w:shd w:val="clear" w:color="auto" w:fill="auto"/>
            <w:vAlign w:val="center"/>
          </w:tcPr>
          <w:p w14:paraId="1C2F3251" w14:textId="77777777" w:rsidR="00AA3199" w:rsidRDefault="00017512">
            <w:pPr>
              <w:spacing w:before="120" w:after="120"/>
              <w:jc w:val="both"/>
              <w:rPr>
                <w:rFonts w:ascii="Times New Roman" w:eastAsia="Times New Roman" w:hAnsi="Times New Roman" w:cs="Times New Roman"/>
                <w:b/>
              </w:rPr>
            </w:pPr>
            <w:r>
              <w:rPr>
                <w:rFonts w:ascii="Times New Roman" w:eastAsia="Times New Roman" w:hAnsi="Times New Roman" w:cs="Times New Roman"/>
              </w:rPr>
              <w:t>Sorumlu Rektör Yardımcıları (A.F.Y.-C.S.E.)</w:t>
            </w:r>
          </w:p>
        </w:tc>
        <w:tc>
          <w:tcPr>
            <w:tcW w:w="1417" w:type="dxa"/>
            <w:tcBorders>
              <w:bottom w:val="single" w:sz="4" w:space="0" w:color="000000"/>
            </w:tcBorders>
            <w:shd w:val="clear" w:color="auto" w:fill="auto"/>
            <w:vAlign w:val="center"/>
          </w:tcPr>
          <w:p w14:paraId="59AA150E"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30.11.2023</w:t>
            </w:r>
          </w:p>
        </w:tc>
        <w:tc>
          <w:tcPr>
            <w:tcW w:w="1843" w:type="dxa"/>
            <w:tcBorders>
              <w:bottom w:val="single" w:sz="4" w:space="0" w:color="000000"/>
            </w:tcBorders>
            <w:shd w:val="clear" w:color="auto" w:fill="auto"/>
            <w:vAlign w:val="center"/>
          </w:tcPr>
          <w:p w14:paraId="6CF6ACCC"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Yardımcıları (A.F.Y.-C.S.E.)</w:t>
            </w:r>
          </w:p>
        </w:tc>
      </w:tr>
      <w:tr w:rsidR="00AA3199" w14:paraId="3D0F9B5A" w14:textId="77777777" w:rsidTr="00F711AC">
        <w:trPr>
          <w:trHeight w:val="1323"/>
        </w:trPr>
        <w:tc>
          <w:tcPr>
            <w:tcW w:w="4673" w:type="dxa"/>
            <w:vMerge/>
            <w:shd w:val="clear" w:color="auto" w:fill="auto"/>
            <w:vAlign w:val="center"/>
          </w:tcPr>
          <w:p w14:paraId="70C8FECE"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bottom w:val="single" w:sz="4" w:space="0" w:color="000000"/>
            </w:tcBorders>
            <w:shd w:val="clear" w:color="auto" w:fill="auto"/>
            <w:vAlign w:val="center"/>
          </w:tcPr>
          <w:p w14:paraId="69E40A49"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2. Öğretim elemanlarının talepleri doğrultusunda (anket) birim bazlı hizmet içi eğitimlerin düzenlenmesi ve bu eğitim raporlarının düzenlenmesi.</w:t>
            </w:r>
          </w:p>
        </w:tc>
        <w:tc>
          <w:tcPr>
            <w:tcW w:w="2268" w:type="dxa"/>
            <w:tcBorders>
              <w:top w:val="single" w:sz="4" w:space="0" w:color="000000"/>
              <w:bottom w:val="single" w:sz="4" w:space="0" w:color="000000"/>
            </w:tcBorders>
            <w:shd w:val="clear" w:color="auto" w:fill="auto"/>
            <w:vAlign w:val="center"/>
          </w:tcPr>
          <w:p w14:paraId="6C6B909F" w14:textId="77777777" w:rsidR="00AA3199" w:rsidRDefault="00017512">
            <w:pPr>
              <w:spacing w:before="120" w:after="120"/>
              <w:jc w:val="both"/>
              <w:rPr>
                <w:rFonts w:ascii="Times New Roman" w:eastAsia="Times New Roman" w:hAnsi="Times New Roman" w:cs="Times New Roman"/>
                <w:b/>
              </w:rPr>
            </w:pPr>
            <w:r>
              <w:rPr>
                <w:rFonts w:ascii="Times New Roman" w:eastAsia="Times New Roman" w:hAnsi="Times New Roman" w:cs="Times New Roman"/>
              </w:rPr>
              <w:t>Sorumlu Rektör Yardımcısı (C.S.E.)</w:t>
            </w:r>
          </w:p>
        </w:tc>
        <w:tc>
          <w:tcPr>
            <w:tcW w:w="1417" w:type="dxa"/>
            <w:tcBorders>
              <w:top w:val="single" w:sz="4" w:space="0" w:color="000000"/>
              <w:bottom w:val="single" w:sz="4" w:space="0" w:color="000000"/>
            </w:tcBorders>
            <w:shd w:val="clear" w:color="auto" w:fill="auto"/>
            <w:vAlign w:val="center"/>
          </w:tcPr>
          <w:p w14:paraId="7598187F"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30.10.2023</w:t>
            </w:r>
          </w:p>
        </w:tc>
        <w:tc>
          <w:tcPr>
            <w:tcW w:w="1843" w:type="dxa"/>
            <w:tcBorders>
              <w:top w:val="single" w:sz="4" w:space="0" w:color="000000"/>
              <w:bottom w:val="single" w:sz="4" w:space="0" w:color="000000"/>
            </w:tcBorders>
            <w:shd w:val="clear" w:color="auto" w:fill="auto"/>
            <w:vAlign w:val="center"/>
          </w:tcPr>
          <w:p w14:paraId="66F0C056"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(C.S.E.)</w:t>
            </w:r>
          </w:p>
        </w:tc>
      </w:tr>
      <w:tr w:rsidR="00AA3199" w14:paraId="2C9F8DB3" w14:textId="77777777" w:rsidTr="00F711AC">
        <w:trPr>
          <w:trHeight w:val="1185"/>
        </w:trPr>
        <w:tc>
          <w:tcPr>
            <w:tcW w:w="4673" w:type="dxa"/>
            <w:vMerge/>
            <w:shd w:val="clear" w:color="auto" w:fill="auto"/>
            <w:vAlign w:val="center"/>
          </w:tcPr>
          <w:p w14:paraId="1AC7AC0E"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bottom w:val="single" w:sz="4" w:space="0" w:color="000000"/>
            </w:tcBorders>
            <w:shd w:val="clear" w:color="auto" w:fill="auto"/>
            <w:vAlign w:val="center"/>
          </w:tcPr>
          <w:p w14:paraId="79205F30" w14:textId="77777777" w:rsidR="00AA3199" w:rsidRPr="00FC3605" w:rsidRDefault="00017512">
            <w:pPr>
              <w:spacing w:before="120" w:after="120"/>
              <w:jc w:val="both"/>
              <w:rPr>
                <w:rFonts w:ascii="Times New Roman" w:eastAsia="Times New Roman" w:hAnsi="Times New Roman" w:cs="Times New Roman"/>
                <w:color w:val="00B050"/>
              </w:rPr>
            </w:pPr>
            <w:r w:rsidRPr="00FC3605">
              <w:rPr>
                <w:rFonts w:ascii="Times New Roman" w:eastAsia="Times New Roman" w:hAnsi="Times New Roman" w:cs="Times New Roman"/>
                <w:color w:val="00B050"/>
              </w:rPr>
              <w:t>3. Derslerde hangi konuların Aktif Öğrenme metoduyla işleneceğinin ders bilgi paketlerinde belirtilmesi.</w:t>
            </w:r>
          </w:p>
        </w:tc>
        <w:tc>
          <w:tcPr>
            <w:tcW w:w="2268" w:type="dxa"/>
            <w:tcBorders>
              <w:top w:val="single" w:sz="4" w:space="0" w:color="000000"/>
              <w:bottom w:val="single" w:sz="4" w:space="0" w:color="000000"/>
            </w:tcBorders>
            <w:shd w:val="clear" w:color="auto" w:fill="auto"/>
            <w:vAlign w:val="center"/>
          </w:tcPr>
          <w:p w14:paraId="69F0A6ED" w14:textId="77777777" w:rsidR="00AA3199" w:rsidRPr="00FC3605" w:rsidRDefault="00017512">
            <w:pPr>
              <w:spacing w:before="120" w:after="120"/>
              <w:jc w:val="both"/>
              <w:rPr>
                <w:rFonts w:ascii="Times New Roman" w:eastAsia="Times New Roman" w:hAnsi="Times New Roman" w:cs="Times New Roman"/>
                <w:b/>
                <w:color w:val="00B050"/>
              </w:rPr>
            </w:pPr>
            <w:r w:rsidRPr="00FC3605">
              <w:rPr>
                <w:rFonts w:ascii="Times New Roman" w:eastAsia="Times New Roman" w:hAnsi="Times New Roman" w:cs="Times New Roman"/>
                <w:color w:val="00B050"/>
              </w:rPr>
              <w:t>Sorumlu Rektör Yardımcısı (C.S.E.)</w:t>
            </w:r>
          </w:p>
        </w:tc>
        <w:tc>
          <w:tcPr>
            <w:tcW w:w="1417" w:type="dxa"/>
            <w:tcBorders>
              <w:top w:val="single" w:sz="4" w:space="0" w:color="000000"/>
              <w:bottom w:val="single" w:sz="4" w:space="0" w:color="000000"/>
            </w:tcBorders>
            <w:shd w:val="clear" w:color="auto" w:fill="auto"/>
            <w:vAlign w:val="center"/>
          </w:tcPr>
          <w:p w14:paraId="5040C0EA" w14:textId="77777777" w:rsidR="00AA3199" w:rsidRPr="00FC3605" w:rsidRDefault="00017512">
            <w:pPr>
              <w:spacing w:before="120" w:after="120"/>
              <w:jc w:val="both"/>
              <w:rPr>
                <w:rFonts w:ascii="Times New Roman" w:eastAsia="Times New Roman" w:hAnsi="Times New Roman" w:cs="Times New Roman"/>
                <w:color w:val="00B050"/>
              </w:rPr>
            </w:pPr>
            <w:r w:rsidRPr="00FC3605">
              <w:rPr>
                <w:rFonts w:ascii="Times New Roman" w:eastAsia="Times New Roman" w:hAnsi="Times New Roman" w:cs="Times New Roman"/>
                <w:color w:val="00B050"/>
              </w:rPr>
              <w:t>13.09.2023</w:t>
            </w:r>
          </w:p>
        </w:tc>
        <w:tc>
          <w:tcPr>
            <w:tcW w:w="1843" w:type="dxa"/>
            <w:tcBorders>
              <w:top w:val="single" w:sz="4" w:space="0" w:color="000000"/>
              <w:bottom w:val="single" w:sz="4" w:space="0" w:color="000000"/>
            </w:tcBorders>
            <w:shd w:val="clear" w:color="auto" w:fill="auto"/>
            <w:vAlign w:val="center"/>
          </w:tcPr>
          <w:p w14:paraId="5F35C3A6" w14:textId="77777777" w:rsidR="00AA3199" w:rsidRPr="00FC3605" w:rsidRDefault="00017512">
            <w:pPr>
              <w:spacing w:before="120" w:after="120"/>
              <w:jc w:val="both"/>
              <w:rPr>
                <w:rFonts w:ascii="Times New Roman" w:eastAsia="Times New Roman" w:hAnsi="Times New Roman" w:cs="Times New Roman"/>
                <w:color w:val="00B050"/>
              </w:rPr>
            </w:pPr>
            <w:r w:rsidRPr="00FC3605">
              <w:rPr>
                <w:rFonts w:ascii="Times New Roman" w:eastAsia="Times New Roman" w:hAnsi="Times New Roman" w:cs="Times New Roman"/>
                <w:color w:val="00B050"/>
              </w:rPr>
              <w:t>Sorumlu Rektör Yardımcısı (C.S.E.)</w:t>
            </w:r>
          </w:p>
        </w:tc>
      </w:tr>
      <w:tr w:rsidR="00AA3199" w14:paraId="59E405DA" w14:textId="77777777" w:rsidTr="00F711AC">
        <w:trPr>
          <w:trHeight w:val="3615"/>
        </w:trPr>
        <w:tc>
          <w:tcPr>
            <w:tcW w:w="4673" w:type="dxa"/>
            <w:vMerge/>
            <w:shd w:val="clear" w:color="auto" w:fill="auto"/>
            <w:vAlign w:val="center"/>
          </w:tcPr>
          <w:p w14:paraId="000BD011"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tcBorders>
            <w:shd w:val="clear" w:color="auto" w:fill="auto"/>
            <w:vAlign w:val="center"/>
          </w:tcPr>
          <w:p w14:paraId="6039CCF4"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4. Ayrıca web 2.0 araçlarının kullanımına ilişkin öğretim elemanlarına eğitimler düzenlenmesi.</w:t>
            </w:r>
          </w:p>
        </w:tc>
        <w:tc>
          <w:tcPr>
            <w:tcW w:w="2268" w:type="dxa"/>
            <w:tcBorders>
              <w:top w:val="single" w:sz="4" w:space="0" w:color="000000"/>
            </w:tcBorders>
            <w:shd w:val="clear" w:color="auto" w:fill="auto"/>
            <w:vAlign w:val="center"/>
          </w:tcPr>
          <w:p w14:paraId="24789000"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Bilgi İşlem D.B.</w:t>
            </w:r>
          </w:p>
        </w:tc>
        <w:tc>
          <w:tcPr>
            <w:tcW w:w="1417" w:type="dxa"/>
            <w:tcBorders>
              <w:top w:val="single" w:sz="4" w:space="0" w:color="000000"/>
            </w:tcBorders>
            <w:shd w:val="clear" w:color="auto" w:fill="auto"/>
            <w:vAlign w:val="center"/>
          </w:tcPr>
          <w:p w14:paraId="40390B91"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30.10.2023</w:t>
            </w:r>
          </w:p>
        </w:tc>
        <w:tc>
          <w:tcPr>
            <w:tcW w:w="1843" w:type="dxa"/>
            <w:tcBorders>
              <w:top w:val="single" w:sz="4" w:space="0" w:color="000000"/>
            </w:tcBorders>
            <w:shd w:val="clear" w:color="auto" w:fill="auto"/>
            <w:vAlign w:val="center"/>
          </w:tcPr>
          <w:p w14:paraId="677DA306"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(A.F.Y.)</w:t>
            </w:r>
          </w:p>
        </w:tc>
      </w:tr>
      <w:tr w:rsidR="00AA3199" w14:paraId="226C128B" w14:textId="77777777" w:rsidTr="00F711AC">
        <w:trPr>
          <w:trHeight w:val="2565"/>
        </w:trPr>
        <w:tc>
          <w:tcPr>
            <w:tcW w:w="4673" w:type="dxa"/>
            <w:vMerge w:val="restart"/>
            <w:shd w:val="clear" w:color="auto" w:fill="auto"/>
            <w:vAlign w:val="center"/>
          </w:tcPr>
          <w:p w14:paraId="1BC172E2" w14:textId="77777777" w:rsidR="00AA3199" w:rsidRDefault="00017512">
            <w:pPr>
              <w:spacing w:before="120"/>
              <w:jc w:val="both"/>
              <w:rPr>
                <w:rFonts w:ascii="Times New Roman" w:eastAsia="Times New Roman" w:hAnsi="Times New Roman" w:cs="Times New Roman"/>
              </w:rPr>
            </w:pPr>
            <w:r>
              <w:rPr>
                <w:rFonts w:ascii="Times New Roman" w:eastAsia="Times New Roman" w:hAnsi="Times New Roman" w:cs="Times New Roman"/>
                <w:b/>
              </w:rPr>
              <w:t>G.A.Y.7.</w:t>
            </w:r>
            <w:r>
              <w:rPr>
                <w:rFonts w:ascii="Times New Roman" w:eastAsia="Times New Roman" w:hAnsi="Times New Roman" w:cs="Times New Roman"/>
              </w:rPr>
              <w:t xml:space="preserve"> </w:t>
            </w:r>
            <w:r>
              <w:rPr>
                <w:rFonts w:ascii="Times New Roman" w:eastAsia="Times New Roman" w:hAnsi="Times New Roman" w:cs="Times New Roman"/>
                <w:b/>
              </w:rPr>
              <w:t>Seçmeli derslerin öğrencilere kendi alanları dışında bireysel yetkinliklerini ve gelişimlerini destekleyecek, sosyal ve kültürel derinlik kazandıracak şekilde zenginleştirilmesi</w:t>
            </w:r>
            <w:r>
              <w:rPr>
                <w:rFonts w:ascii="Times New Roman" w:eastAsia="Times New Roman" w:hAnsi="Times New Roman" w:cs="Times New Roman"/>
              </w:rPr>
              <w:t xml:space="preserve"> </w:t>
            </w:r>
          </w:p>
          <w:p w14:paraId="67611726" w14:textId="77777777" w:rsidR="00AA3199" w:rsidRDefault="00017512">
            <w:pPr>
              <w:spacing w:before="120"/>
              <w:jc w:val="both"/>
              <w:rPr>
                <w:rFonts w:ascii="Times New Roman" w:eastAsia="Times New Roman" w:hAnsi="Times New Roman" w:cs="Times New Roman"/>
              </w:rPr>
            </w:pPr>
            <w:r>
              <w:rPr>
                <w:rFonts w:ascii="Times New Roman" w:eastAsia="Times New Roman" w:hAnsi="Times New Roman" w:cs="Times New Roman"/>
              </w:rPr>
              <w:t>TYYÇ, Bologna ve akreditasyon süreçleri doğrultusunda yürütülen müfredat güncelleme çalışmaları kapsamında programların üniversite seçmeli, mesleki seçmeli ve sosyal seçmeli derslerden oluşan seçmeli ders havuzunun AKTS oranı %11-19 düzeyinden %25-30 düzeyine çıkartılmıştır. Ayrıca, öğrencilerin kayıtlı oldukları fakültelerin diğer bölümlerinden “Fakülte Seçmeli Ders” ve/veya diğer fakültelerden “Üniversite Seçmeli Ders” kategorisinde mesleki alanları dışında olan ancak ilgi duydukları konularda da alabilecekleri ders havuzunun geliştirildiği belirlenmiştir. Bu bağlamda üniversite seçmeli derslerin AKTS oranı %2,5 düzeyinden %4-6 düzeyine çıkartılmış olup 30 civarında sosyal içerikli yeni ders açılmıştır. Bu iyileştirme çalışmaları sonucunda seçmeli ders havuzunun öğrencilerin kendi alanları dışındaki bireysel gelişimlerini destekleyecek ve öğrencilere sosyal ve kültürel derinlik kazandıracak şekilde zenginleştirildiği görülmüştür.</w:t>
            </w:r>
          </w:p>
          <w:p w14:paraId="12C1FED9" w14:textId="77777777" w:rsidR="00AA3199" w:rsidRDefault="00017512">
            <w:pPr>
              <w:spacing w:before="120"/>
              <w:jc w:val="both"/>
              <w:rPr>
                <w:rFonts w:ascii="Times New Roman" w:eastAsia="Times New Roman" w:hAnsi="Times New Roman" w:cs="Times New Roman"/>
              </w:rPr>
            </w:pPr>
            <w:r>
              <w:rPr>
                <w:rFonts w:ascii="Times New Roman" w:eastAsia="Times New Roman" w:hAnsi="Times New Roman" w:cs="Times New Roman"/>
              </w:rPr>
              <w:t xml:space="preserve"> Bununla birlikte; genişletilen seçmeli ders havuzundaki seçmeli derslerin, ilgili programın, birimin, Kurumun ve öğrencinin amaç ile beklentilerini karşılayacak şekilde </w:t>
            </w:r>
            <w:r>
              <w:rPr>
                <w:rFonts w:ascii="Times New Roman" w:eastAsia="Times New Roman" w:hAnsi="Times New Roman" w:cs="Times New Roman"/>
              </w:rPr>
              <w:lastRenderedPageBreak/>
              <w:t>tüm ilgili öğrenciler tarafından alınmasına yönelik bir yaklaşımın geliştirilmesi gerektiği değerlendirilmiştir.</w:t>
            </w:r>
          </w:p>
        </w:tc>
        <w:tc>
          <w:tcPr>
            <w:tcW w:w="5245" w:type="dxa"/>
            <w:tcBorders>
              <w:bottom w:val="single" w:sz="4" w:space="0" w:color="000000"/>
            </w:tcBorders>
            <w:shd w:val="clear" w:color="auto" w:fill="auto"/>
            <w:vAlign w:val="center"/>
          </w:tcPr>
          <w:p w14:paraId="375A8FD8"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lastRenderedPageBreak/>
              <w:t xml:space="preserve">1. Üniversite seçmeli ders havuzunun sosyal ve kültürel derinlik kazandıracak şekilde çeşitlendirilmesi, öğrenci beklentilerine göre zenginleştirilmesi, bunun için öğrencilerden </w:t>
            </w:r>
            <w:proofErr w:type="spellStart"/>
            <w:r>
              <w:rPr>
                <w:rFonts w:ascii="Times New Roman" w:eastAsia="Times New Roman" w:hAnsi="Times New Roman" w:cs="Times New Roman"/>
              </w:rPr>
              <w:t>google</w:t>
            </w:r>
            <w:proofErr w:type="spellEnd"/>
            <w:r>
              <w:rPr>
                <w:rFonts w:ascii="Times New Roman" w:eastAsia="Times New Roman" w:hAnsi="Times New Roman" w:cs="Times New Roman"/>
              </w:rPr>
              <w:t xml:space="preserve"> form aracılığı ile kendi ilgi alanlarına yönelik olarak talep ettikleri seçmeli ders önerilerinin alınarak, öğretim üyesi-ders uygunluk durumu dikkate alınarak yeni seçmeli derslerin açılmasının sağlanması.</w:t>
            </w:r>
          </w:p>
        </w:tc>
        <w:tc>
          <w:tcPr>
            <w:tcW w:w="2268" w:type="dxa"/>
            <w:tcBorders>
              <w:bottom w:val="single" w:sz="4" w:space="0" w:color="000000"/>
            </w:tcBorders>
            <w:shd w:val="clear" w:color="auto" w:fill="auto"/>
            <w:vAlign w:val="center"/>
          </w:tcPr>
          <w:p w14:paraId="284D101C" w14:textId="77777777" w:rsidR="00AA3199" w:rsidRDefault="00017512">
            <w:pPr>
              <w:spacing w:before="120" w:after="120"/>
              <w:jc w:val="both"/>
              <w:rPr>
                <w:rFonts w:ascii="Times New Roman" w:eastAsia="Times New Roman" w:hAnsi="Times New Roman" w:cs="Times New Roman"/>
                <w:b/>
              </w:rPr>
            </w:pPr>
            <w:r>
              <w:rPr>
                <w:rFonts w:ascii="Times New Roman" w:eastAsia="Times New Roman" w:hAnsi="Times New Roman" w:cs="Times New Roman"/>
              </w:rPr>
              <w:t>Sorumlu Rektör Yardımcısı (C.S.E.)</w:t>
            </w:r>
          </w:p>
        </w:tc>
        <w:tc>
          <w:tcPr>
            <w:tcW w:w="1417" w:type="dxa"/>
            <w:tcBorders>
              <w:bottom w:val="single" w:sz="4" w:space="0" w:color="000000"/>
            </w:tcBorders>
            <w:shd w:val="clear" w:color="auto" w:fill="auto"/>
            <w:vAlign w:val="center"/>
          </w:tcPr>
          <w:p w14:paraId="2F6FD651"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30.10.2023</w:t>
            </w:r>
          </w:p>
        </w:tc>
        <w:tc>
          <w:tcPr>
            <w:tcW w:w="1843" w:type="dxa"/>
            <w:tcBorders>
              <w:bottom w:val="single" w:sz="4" w:space="0" w:color="000000"/>
            </w:tcBorders>
            <w:shd w:val="clear" w:color="auto" w:fill="auto"/>
            <w:vAlign w:val="center"/>
          </w:tcPr>
          <w:p w14:paraId="707DBA96"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(C.S.E.)</w:t>
            </w:r>
          </w:p>
        </w:tc>
      </w:tr>
      <w:tr w:rsidR="00AA3199" w14:paraId="0BE3B496" w14:textId="77777777" w:rsidTr="00F711AC">
        <w:trPr>
          <w:trHeight w:val="1575"/>
        </w:trPr>
        <w:tc>
          <w:tcPr>
            <w:tcW w:w="4673" w:type="dxa"/>
            <w:vMerge/>
            <w:shd w:val="clear" w:color="auto" w:fill="auto"/>
            <w:vAlign w:val="center"/>
          </w:tcPr>
          <w:p w14:paraId="27101053"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tcBorders>
            <w:shd w:val="clear" w:color="auto" w:fill="auto"/>
            <w:vAlign w:val="center"/>
          </w:tcPr>
          <w:p w14:paraId="2E4F11FA"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2. Mümkünse üniversite dışından Öğretim Üyesi desteği ile öğrencilerin ilgisini çekebilecek alanlarda ders açtırılması.</w:t>
            </w:r>
          </w:p>
        </w:tc>
        <w:tc>
          <w:tcPr>
            <w:tcW w:w="2268" w:type="dxa"/>
            <w:tcBorders>
              <w:bottom w:val="single" w:sz="4" w:space="0" w:color="000000"/>
            </w:tcBorders>
            <w:shd w:val="clear" w:color="auto" w:fill="auto"/>
            <w:vAlign w:val="center"/>
          </w:tcPr>
          <w:p w14:paraId="2A7164C9" w14:textId="77777777" w:rsidR="00AA3199" w:rsidRDefault="00017512">
            <w:pPr>
              <w:spacing w:before="120" w:after="120"/>
              <w:jc w:val="both"/>
              <w:rPr>
                <w:rFonts w:ascii="Times New Roman" w:eastAsia="Times New Roman" w:hAnsi="Times New Roman" w:cs="Times New Roman"/>
                <w:b/>
              </w:rPr>
            </w:pPr>
            <w:r>
              <w:rPr>
                <w:rFonts w:ascii="Times New Roman" w:eastAsia="Times New Roman" w:hAnsi="Times New Roman" w:cs="Times New Roman"/>
              </w:rPr>
              <w:t>Sorumlu Rektör Yardımcısı (C.S.E.)</w:t>
            </w:r>
          </w:p>
        </w:tc>
        <w:tc>
          <w:tcPr>
            <w:tcW w:w="1417" w:type="dxa"/>
            <w:tcBorders>
              <w:bottom w:val="single" w:sz="4" w:space="0" w:color="000000"/>
            </w:tcBorders>
            <w:shd w:val="clear" w:color="auto" w:fill="auto"/>
            <w:vAlign w:val="center"/>
          </w:tcPr>
          <w:p w14:paraId="5B343900"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30.10.2023</w:t>
            </w:r>
          </w:p>
        </w:tc>
        <w:tc>
          <w:tcPr>
            <w:tcW w:w="1843" w:type="dxa"/>
            <w:tcBorders>
              <w:bottom w:val="single" w:sz="4" w:space="0" w:color="000000"/>
            </w:tcBorders>
            <w:shd w:val="clear" w:color="auto" w:fill="auto"/>
            <w:vAlign w:val="center"/>
          </w:tcPr>
          <w:p w14:paraId="7D7BA7DD"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(C.S.E.)</w:t>
            </w:r>
          </w:p>
        </w:tc>
      </w:tr>
      <w:tr w:rsidR="00AA3199" w14:paraId="432839C2" w14:textId="77777777" w:rsidTr="00F711AC">
        <w:tc>
          <w:tcPr>
            <w:tcW w:w="4673" w:type="dxa"/>
            <w:shd w:val="clear" w:color="auto" w:fill="auto"/>
            <w:vAlign w:val="center"/>
          </w:tcPr>
          <w:p w14:paraId="3993962A" w14:textId="77777777" w:rsidR="00AA3199" w:rsidRDefault="00017512">
            <w:pPr>
              <w:spacing w:before="120"/>
              <w:jc w:val="both"/>
              <w:rPr>
                <w:rFonts w:ascii="Times New Roman" w:eastAsia="Times New Roman" w:hAnsi="Times New Roman" w:cs="Times New Roman"/>
                <w:b/>
              </w:rPr>
            </w:pPr>
            <w:r>
              <w:rPr>
                <w:rFonts w:ascii="Times New Roman" w:eastAsia="Times New Roman" w:hAnsi="Times New Roman" w:cs="Times New Roman"/>
                <w:b/>
              </w:rPr>
              <w:t>G.A.Y.8. Üniversitede çift ana dal (ÇAP) ve yan dal uygulamalarının üniversite genelinde farklı alanları da kapsayacak şekilde yaygınlaştırılması</w:t>
            </w:r>
          </w:p>
          <w:p w14:paraId="6DF4A185" w14:textId="77777777" w:rsidR="00AA3199" w:rsidRDefault="00017512">
            <w:pPr>
              <w:spacing w:before="120"/>
              <w:jc w:val="both"/>
              <w:rPr>
                <w:rFonts w:ascii="Times New Roman" w:eastAsia="Times New Roman" w:hAnsi="Times New Roman" w:cs="Times New Roman"/>
              </w:rPr>
            </w:pPr>
            <w:r>
              <w:rPr>
                <w:rFonts w:ascii="Times New Roman" w:eastAsia="Times New Roman" w:hAnsi="Times New Roman" w:cs="Times New Roman"/>
              </w:rPr>
              <w:t>2020 yılı öncesinde sadece Mühendislik ve Mimarlık Fakültesinin bünyesinde yer alan bazı bölümler arasında uygulanan ÇAP, Mühendislik ve Mimarlık Fakültesi ile Fen Fakültesi bünyesindeki tüm bölümleri kapsayacak şekilde genişletilmiştir. Ayrıca 2020-2021 akademik yılı güz yarıyılı itibariyle Edebiyat Fakültesi bünyesinde yer alan tüm bölümler arasında da ÇAP uygulanmaya başlanmıştır.</w:t>
            </w:r>
          </w:p>
          <w:p w14:paraId="5CE56A78" w14:textId="77777777" w:rsidR="00AA3199" w:rsidRDefault="00017512">
            <w:pPr>
              <w:spacing w:before="120"/>
              <w:jc w:val="both"/>
              <w:rPr>
                <w:rFonts w:ascii="Times New Roman" w:eastAsia="Times New Roman" w:hAnsi="Times New Roman" w:cs="Times New Roman"/>
              </w:rPr>
            </w:pPr>
            <w:proofErr w:type="spellStart"/>
            <w:r>
              <w:rPr>
                <w:rFonts w:ascii="Times New Roman" w:eastAsia="Times New Roman" w:hAnsi="Times New Roman" w:cs="Times New Roman"/>
              </w:rPr>
              <w:t>ÇAP'ın</w:t>
            </w:r>
            <w:proofErr w:type="spellEnd"/>
            <w:r>
              <w:rPr>
                <w:rFonts w:ascii="Times New Roman" w:eastAsia="Times New Roman" w:hAnsi="Times New Roman" w:cs="Times New Roman"/>
              </w:rPr>
              <w:t>, öğrencisi bulunan diğer fakültelerde de (İİBF, SBF, Sağlık Bilimleri Fakültesi) uygulanabileceği değerlendirilmiştir.</w:t>
            </w:r>
          </w:p>
        </w:tc>
        <w:tc>
          <w:tcPr>
            <w:tcW w:w="5245" w:type="dxa"/>
            <w:shd w:val="clear" w:color="auto" w:fill="auto"/>
            <w:vAlign w:val="center"/>
          </w:tcPr>
          <w:p w14:paraId="683260DF"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b/>
              </w:rPr>
              <w:t>1.</w:t>
            </w:r>
            <w:r>
              <w:rPr>
                <w:rFonts w:ascii="Times New Roman" w:eastAsia="Times New Roman" w:hAnsi="Times New Roman" w:cs="Times New Roman"/>
              </w:rPr>
              <w:t xml:space="preserve"> Çift ana dal (ÇAP) ve yan dal uygulamalarının mümkün olan tüm Fakülte içi/Fakülteler arası programlar arasında hayata geçirilmesi, bu konunun fakültelere resmi yazı ile bildirilmesi. </w:t>
            </w:r>
          </w:p>
        </w:tc>
        <w:tc>
          <w:tcPr>
            <w:tcW w:w="2268" w:type="dxa"/>
            <w:tcBorders>
              <w:bottom w:val="single" w:sz="4" w:space="0" w:color="000000"/>
            </w:tcBorders>
            <w:shd w:val="clear" w:color="auto" w:fill="auto"/>
            <w:vAlign w:val="center"/>
          </w:tcPr>
          <w:p w14:paraId="6FBB3EB3" w14:textId="77777777" w:rsidR="00AA3199" w:rsidRDefault="00017512">
            <w:pPr>
              <w:spacing w:before="120" w:after="120"/>
              <w:jc w:val="both"/>
              <w:rPr>
                <w:rFonts w:ascii="Times New Roman" w:eastAsia="Times New Roman" w:hAnsi="Times New Roman" w:cs="Times New Roman"/>
                <w:b/>
              </w:rPr>
            </w:pPr>
            <w:r>
              <w:rPr>
                <w:rFonts w:ascii="Times New Roman" w:eastAsia="Times New Roman" w:hAnsi="Times New Roman" w:cs="Times New Roman"/>
              </w:rPr>
              <w:t>Sorumlu Rektör Yardımcısı (C.S.E.)</w:t>
            </w:r>
          </w:p>
        </w:tc>
        <w:tc>
          <w:tcPr>
            <w:tcW w:w="1417" w:type="dxa"/>
            <w:tcBorders>
              <w:bottom w:val="single" w:sz="4" w:space="0" w:color="000000"/>
            </w:tcBorders>
            <w:shd w:val="clear" w:color="auto" w:fill="auto"/>
            <w:vAlign w:val="center"/>
          </w:tcPr>
          <w:p w14:paraId="7D61443F"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30.10.2023</w:t>
            </w:r>
          </w:p>
        </w:tc>
        <w:tc>
          <w:tcPr>
            <w:tcW w:w="1843" w:type="dxa"/>
            <w:tcBorders>
              <w:bottom w:val="single" w:sz="4" w:space="0" w:color="000000"/>
            </w:tcBorders>
            <w:shd w:val="clear" w:color="auto" w:fill="auto"/>
            <w:vAlign w:val="center"/>
          </w:tcPr>
          <w:p w14:paraId="17842265"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(C.S.E.)</w:t>
            </w:r>
          </w:p>
        </w:tc>
      </w:tr>
      <w:tr w:rsidR="00AA3199" w14:paraId="7DC1807E" w14:textId="77777777" w:rsidTr="00F711AC">
        <w:trPr>
          <w:trHeight w:val="1740"/>
        </w:trPr>
        <w:tc>
          <w:tcPr>
            <w:tcW w:w="4673" w:type="dxa"/>
            <w:vMerge w:val="restart"/>
            <w:shd w:val="clear" w:color="auto" w:fill="auto"/>
            <w:vAlign w:val="center"/>
          </w:tcPr>
          <w:p w14:paraId="793CA2BC" w14:textId="77777777" w:rsidR="00AA3199" w:rsidRDefault="00017512">
            <w:pPr>
              <w:spacing w:before="120"/>
              <w:jc w:val="both"/>
              <w:rPr>
                <w:rFonts w:ascii="Times New Roman" w:eastAsia="Times New Roman" w:hAnsi="Times New Roman" w:cs="Times New Roman"/>
                <w:b/>
              </w:rPr>
            </w:pPr>
            <w:r>
              <w:rPr>
                <w:rFonts w:ascii="Times New Roman" w:eastAsia="Times New Roman" w:hAnsi="Times New Roman" w:cs="Times New Roman"/>
                <w:b/>
              </w:rPr>
              <w:t>G.A.Y.10. Üniversitede uygulanan önceki öğrenmenin (</w:t>
            </w:r>
            <w:proofErr w:type="spellStart"/>
            <w:r>
              <w:rPr>
                <w:rFonts w:ascii="Times New Roman" w:eastAsia="Times New Roman" w:hAnsi="Times New Roman" w:cs="Times New Roman"/>
                <w:b/>
              </w:rPr>
              <w:t>formal</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non-formal</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informal</w:t>
            </w:r>
            <w:proofErr w:type="spellEnd"/>
            <w:r>
              <w:rPr>
                <w:rFonts w:ascii="Times New Roman" w:eastAsia="Times New Roman" w:hAnsi="Times New Roman" w:cs="Times New Roman"/>
                <w:b/>
              </w:rPr>
              <w:t xml:space="preserve"> öğrenmeler) tanınması kapsamındaki uygulamaların zenginleştirilmesi.</w:t>
            </w:r>
          </w:p>
          <w:p w14:paraId="263C0FA4" w14:textId="77777777" w:rsidR="00AA3199" w:rsidRDefault="00017512">
            <w:pPr>
              <w:spacing w:before="120"/>
              <w:jc w:val="both"/>
              <w:rPr>
                <w:rFonts w:ascii="Times New Roman" w:eastAsia="Times New Roman" w:hAnsi="Times New Roman" w:cs="Times New Roman"/>
              </w:rPr>
            </w:pPr>
            <w:r>
              <w:rPr>
                <w:rFonts w:ascii="Times New Roman" w:eastAsia="Times New Roman" w:hAnsi="Times New Roman" w:cs="Times New Roman"/>
              </w:rPr>
              <w:t xml:space="preserve"> Önceki öğrenmenin tanınmasına ve kredilendirilmesine yönelik uygulamaların; YKS, DGS, Mühendislik Tamamlama, Yatay Geçiş gibi farklı kanallarla Üniversitenin akademik birimlerine kayıt hakkı kazanan öğrencilerin daha önce alıp başarılı oldukları derslerden muaf olmalarına yönelik taleplerinin değerlendirilmesiyle sınırlı kaldığı görülmüştür. </w:t>
            </w:r>
          </w:p>
          <w:p w14:paraId="6930DE78" w14:textId="77777777" w:rsidR="00AA3199" w:rsidRDefault="00017512">
            <w:pPr>
              <w:spacing w:before="120"/>
              <w:jc w:val="both"/>
              <w:rPr>
                <w:rFonts w:ascii="Times New Roman" w:eastAsia="Times New Roman" w:hAnsi="Times New Roman" w:cs="Times New Roman"/>
              </w:rPr>
            </w:pPr>
            <w:r>
              <w:rPr>
                <w:rFonts w:ascii="Times New Roman" w:eastAsia="Times New Roman" w:hAnsi="Times New Roman" w:cs="Times New Roman"/>
              </w:rPr>
              <w:t>Önceki öğrenmenin tanınmasına ve kredilendirilmesine yönelik uygulamaların; örgün, yaygın, uzaktan/karma eğitim ve serbest öğrenme yoluyla edinilen bilgi ve becerileri de kapsayacak şekilde genişletilmesi önerilmektedir.</w:t>
            </w:r>
          </w:p>
        </w:tc>
        <w:tc>
          <w:tcPr>
            <w:tcW w:w="5245" w:type="dxa"/>
            <w:tcBorders>
              <w:bottom w:val="single" w:sz="4" w:space="0" w:color="000000"/>
            </w:tcBorders>
            <w:shd w:val="clear" w:color="auto" w:fill="auto"/>
            <w:vAlign w:val="center"/>
          </w:tcPr>
          <w:p w14:paraId="12D37DE9"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b/>
              </w:rPr>
              <w:t xml:space="preserve"> </w:t>
            </w:r>
            <w:proofErr w:type="spellStart"/>
            <w:r>
              <w:rPr>
                <w:rFonts w:ascii="Times New Roman" w:eastAsia="Times New Roman" w:hAnsi="Times New Roman" w:cs="Times New Roman"/>
              </w:rPr>
              <w:t>Non-formal</w:t>
            </w:r>
            <w:proofErr w:type="spellEnd"/>
            <w:r>
              <w:rPr>
                <w:rFonts w:ascii="Times New Roman" w:eastAsia="Times New Roman" w:hAnsi="Times New Roman" w:cs="Times New Roman"/>
              </w:rPr>
              <w:t xml:space="preserve"> öğrenmelerin tanınması için üniversitemizin muafiyet ve intibak yönergesinde gerekli değişikliğin yapılması, yönergede hangi komisyon tarafından ve hangi ölçütlere göre değerlendirileceğinin belirtilmesi (öğrenme çıktılarını sağlayıp-sağlamama vb.).</w:t>
            </w:r>
          </w:p>
        </w:tc>
        <w:tc>
          <w:tcPr>
            <w:tcW w:w="2268" w:type="dxa"/>
            <w:tcBorders>
              <w:bottom w:val="single" w:sz="4" w:space="0" w:color="000000"/>
            </w:tcBorders>
            <w:shd w:val="clear" w:color="auto" w:fill="auto"/>
            <w:vAlign w:val="center"/>
          </w:tcPr>
          <w:p w14:paraId="5691FEBA" w14:textId="77777777" w:rsidR="00AA3199" w:rsidRDefault="00017512">
            <w:pPr>
              <w:spacing w:before="120" w:after="120"/>
              <w:jc w:val="both"/>
              <w:rPr>
                <w:rFonts w:ascii="Times New Roman" w:eastAsia="Times New Roman" w:hAnsi="Times New Roman" w:cs="Times New Roman"/>
                <w:b/>
              </w:rPr>
            </w:pPr>
            <w:r>
              <w:rPr>
                <w:rFonts w:ascii="Times New Roman" w:eastAsia="Times New Roman" w:hAnsi="Times New Roman" w:cs="Times New Roman"/>
              </w:rPr>
              <w:t>Sorumlu Rektör Yardımcısı (C.S.E.)</w:t>
            </w:r>
          </w:p>
        </w:tc>
        <w:tc>
          <w:tcPr>
            <w:tcW w:w="1417" w:type="dxa"/>
            <w:tcBorders>
              <w:bottom w:val="single" w:sz="4" w:space="0" w:color="000000"/>
            </w:tcBorders>
            <w:shd w:val="clear" w:color="auto" w:fill="auto"/>
            <w:vAlign w:val="center"/>
          </w:tcPr>
          <w:p w14:paraId="39E6106B"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30.10.2023</w:t>
            </w:r>
          </w:p>
        </w:tc>
        <w:tc>
          <w:tcPr>
            <w:tcW w:w="1843" w:type="dxa"/>
            <w:tcBorders>
              <w:bottom w:val="single" w:sz="4" w:space="0" w:color="000000"/>
            </w:tcBorders>
            <w:shd w:val="clear" w:color="auto" w:fill="auto"/>
            <w:vAlign w:val="center"/>
          </w:tcPr>
          <w:p w14:paraId="4A10B376"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(C.S.E.)</w:t>
            </w:r>
          </w:p>
        </w:tc>
      </w:tr>
      <w:tr w:rsidR="00AA3199" w14:paraId="0AB298F0" w14:textId="77777777" w:rsidTr="00F711AC">
        <w:trPr>
          <w:trHeight w:val="675"/>
        </w:trPr>
        <w:tc>
          <w:tcPr>
            <w:tcW w:w="4673" w:type="dxa"/>
            <w:vMerge/>
            <w:shd w:val="clear" w:color="auto" w:fill="auto"/>
            <w:vAlign w:val="center"/>
          </w:tcPr>
          <w:p w14:paraId="036B5EAF"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bottom w:val="single" w:sz="4" w:space="0" w:color="000000"/>
            </w:tcBorders>
            <w:shd w:val="clear" w:color="auto" w:fill="auto"/>
            <w:vAlign w:val="center"/>
          </w:tcPr>
          <w:p w14:paraId="491C0B42" w14:textId="77777777" w:rsidR="00AA3199" w:rsidRDefault="00017512">
            <w:pPr>
              <w:spacing w:before="120" w:after="120"/>
              <w:jc w:val="both"/>
              <w:rPr>
                <w:rFonts w:ascii="Times New Roman" w:eastAsia="Times New Roman" w:hAnsi="Times New Roman" w:cs="Times New Roman"/>
                <w:b/>
              </w:rPr>
            </w:pPr>
            <w:r>
              <w:rPr>
                <w:rFonts w:ascii="Times New Roman" w:eastAsia="Times New Roman" w:hAnsi="Times New Roman" w:cs="Times New Roman"/>
              </w:rPr>
              <w:t>2. Dışarıdan alınan sertifikaların sosyal seçmeli derslerde puan karşılıkları bulunmaktadır. Bu uygulamaya devam edilmesinin sağlanması.</w:t>
            </w:r>
          </w:p>
        </w:tc>
        <w:tc>
          <w:tcPr>
            <w:tcW w:w="2268" w:type="dxa"/>
            <w:tcBorders>
              <w:top w:val="single" w:sz="4" w:space="0" w:color="000000"/>
              <w:bottom w:val="single" w:sz="4" w:space="0" w:color="000000"/>
            </w:tcBorders>
            <w:shd w:val="clear" w:color="auto" w:fill="auto"/>
            <w:vAlign w:val="center"/>
          </w:tcPr>
          <w:p w14:paraId="53E8B8D8" w14:textId="77777777" w:rsidR="00AA3199" w:rsidRDefault="00AA3199">
            <w:pPr>
              <w:spacing w:before="120" w:after="120"/>
              <w:jc w:val="both"/>
              <w:rPr>
                <w:rFonts w:ascii="Times New Roman" w:eastAsia="Times New Roman" w:hAnsi="Times New Roman" w:cs="Times New Roman"/>
                <w:b/>
              </w:rPr>
            </w:pPr>
          </w:p>
        </w:tc>
        <w:tc>
          <w:tcPr>
            <w:tcW w:w="1417" w:type="dxa"/>
            <w:tcBorders>
              <w:top w:val="single" w:sz="4" w:space="0" w:color="000000"/>
              <w:bottom w:val="single" w:sz="4" w:space="0" w:color="000000"/>
            </w:tcBorders>
            <w:shd w:val="clear" w:color="auto" w:fill="auto"/>
            <w:vAlign w:val="center"/>
          </w:tcPr>
          <w:p w14:paraId="22081674" w14:textId="77777777" w:rsidR="00AA3199" w:rsidRDefault="00AA3199">
            <w:pPr>
              <w:spacing w:before="120" w:after="120"/>
              <w:jc w:val="both"/>
              <w:rPr>
                <w:rFonts w:ascii="Times New Roman" w:eastAsia="Times New Roman" w:hAnsi="Times New Roman" w:cs="Times New Roman"/>
              </w:rPr>
            </w:pPr>
          </w:p>
        </w:tc>
        <w:tc>
          <w:tcPr>
            <w:tcW w:w="1843" w:type="dxa"/>
            <w:tcBorders>
              <w:top w:val="single" w:sz="4" w:space="0" w:color="000000"/>
              <w:bottom w:val="single" w:sz="4" w:space="0" w:color="000000"/>
            </w:tcBorders>
            <w:shd w:val="clear" w:color="auto" w:fill="auto"/>
            <w:vAlign w:val="center"/>
          </w:tcPr>
          <w:p w14:paraId="2B522DC5" w14:textId="77777777" w:rsidR="00AA3199" w:rsidRDefault="00AA3199">
            <w:pPr>
              <w:spacing w:before="120" w:after="120"/>
              <w:jc w:val="both"/>
              <w:rPr>
                <w:rFonts w:ascii="Times New Roman" w:eastAsia="Times New Roman" w:hAnsi="Times New Roman" w:cs="Times New Roman"/>
              </w:rPr>
            </w:pPr>
          </w:p>
        </w:tc>
      </w:tr>
      <w:tr w:rsidR="00AA3199" w14:paraId="152D92CE" w14:textId="77777777" w:rsidTr="00F711AC">
        <w:tc>
          <w:tcPr>
            <w:tcW w:w="4673" w:type="dxa"/>
            <w:shd w:val="clear" w:color="auto" w:fill="auto"/>
            <w:vAlign w:val="center"/>
          </w:tcPr>
          <w:p w14:paraId="00A1F5C6" w14:textId="77777777" w:rsidR="00AA3199" w:rsidRDefault="00017512">
            <w:pPr>
              <w:spacing w:before="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ARAŞTIRMA VE GELİŞTİRME</w:t>
            </w:r>
          </w:p>
        </w:tc>
        <w:tc>
          <w:tcPr>
            <w:tcW w:w="5245" w:type="dxa"/>
            <w:shd w:val="clear" w:color="auto" w:fill="auto"/>
          </w:tcPr>
          <w:p w14:paraId="605E6473" w14:textId="77777777" w:rsidR="00AA3199" w:rsidRDefault="00AA3199">
            <w:pPr>
              <w:spacing w:before="120" w:after="120"/>
              <w:jc w:val="both"/>
              <w:rPr>
                <w:rFonts w:ascii="Times New Roman" w:eastAsia="Times New Roman" w:hAnsi="Times New Roman" w:cs="Times New Roman"/>
              </w:rPr>
            </w:pPr>
          </w:p>
        </w:tc>
        <w:tc>
          <w:tcPr>
            <w:tcW w:w="2268" w:type="dxa"/>
            <w:shd w:val="clear" w:color="auto" w:fill="auto"/>
            <w:vAlign w:val="center"/>
          </w:tcPr>
          <w:p w14:paraId="20408079" w14:textId="77777777" w:rsidR="00AA3199" w:rsidRDefault="00AA3199">
            <w:pPr>
              <w:spacing w:before="120" w:after="120"/>
              <w:jc w:val="both"/>
              <w:rPr>
                <w:rFonts w:ascii="Times New Roman" w:eastAsia="Times New Roman" w:hAnsi="Times New Roman" w:cs="Times New Roman"/>
                <w:b/>
              </w:rPr>
            </w:pPr>
          </w:p>
        </w:tc>
        <w:tc>
          <w:tcPr>
            <w:tcW w:w="1417" w:type="dxa"/>
            <w:shd w:val="clear" w:color="auto" w:fill="auto"/>
            <w:vAlign w:val="center"/>
          </w:tcPr>
          <w:p w14:paraId="658D6817" w14:textId="77777777" w:rsidR="00AA3199" w:rsidRDefault="00AA3199">
            <w:pPr>
              <w:spacing w:before="120" w:after="120"/>
              <w:jc w:val="both"/>
              <w:rPr>
                <w:rFonts w:ascii="Times New Roman" w:eastAsia="Times New Roman" w:hAnsi="Times New Roman" w:cs="Times New Roman"/>
              </w:rPr>
            </w:pPr>
          </w:p>
        </w:tc>
        <w:tc>
          <w:tcPr>
            <w:tcW w:w="1843" w:type="dxa"/>
            <w:shd w:val="clear" w:color="auto" w:fill="auto"/>
            <w:vAlign w:val="center"/>
          </w:tcPr>
          <w:p w14:paraId="7CDF14CA" w14:textId="77777777" w:rsidR="00AA3199" w:rsidRDefault="00AA3199">
            <w:pPr>
              <w:spacing w:before="120" w:after="120"/>
              <w:jc w:val="both"/>
              <w:rPr>
                <w:rFonts w:ascii="Times New Roman" w:eastAsia="Times New Roman" w:hAnsi="Times New Roman" w:cs="Times New Roman"/>
              </w:rPr>
            </w:pPr>
          </w:p>
        </w:tc>
      </w:tr>
      <w:tr w:rsidR="00AA3199" w14:paraId="7BD36206" w14:textId="77777777" w:rsidTr="00F711AC">
        <w:trPr>
          <w:trHeight w:val="1206"/>
        </w:trPr>
        <w:tc>
          <w:tcPr>
            <w:tcW w:w="4673" w:type="dxa"/>
            <w:vMerge w:val="restart"/>
            <w:shd w:val="clear" w:color="auto" w:fill="auto"/>
            <w:vAlign w:val="center"/>
          </w:tcPr>
          <w:p w14:paraId="1065A169" w14:textId="77777777" w:rsidR="00AA3199" w:rsidRDefault="00017512">
            <w:pPr>
              <w:spacing w:before="120"/>
              <w:jc w:val="both"/>
              <w:rPr>
                <w:rFonts w:ascii="Times New Roman" w:eastAsia="Times New Roman" w:hAnsi="Times New Roman" w:cs="Times New Roman"/>
                <w:b/>
              </w:rPr>
            </w:pPr>
            <w:r>
              <w:rPr>
                <w:rFonts w:ascii="Times New Roman" w:eastAsia="Times New Roman" w:hAnsi="Times New Roman" w:cs="Times New Roman"/>
                <w:b/>
              </w:rPr>
              <w:lastRenderedPageBreak/>
              <w:t>G.A.Y.1.</w:t>
            </w:r>
            <w:r>
              <w:rPr>
                <w:rFonts w:ascii="Times New Roman" w:eastAsia="Times New Roman" w:hAnsi="Times New Roman" w:cs="Times New Roman"/>
              </w:rPr>
              <w:t xml:space="preserve"> </w:t>
            </w:r>
            <w:r>
              <w:rPr>
                <w:rFonts w:ascii="Times New Roman" w:eastAsia="Times New Roman" w:hAnsi="Times New Roman" w:cs="Times New Roman"/>
                <w:b/>
              </w:rPr>
              <w:t>Üniversitenin BAP dışındaki araştırma gelirlerinin arttırılmasına yönelik var olan stratejilerin güçlendirilmesi</w:t>
            </w:r>
          </w:p>
          <w:p w14:paraId="25EDF1F1" w14:textId="77777777" w:rsidR="00AA3199" w:rsidRDefault="00017512">
            <w:pPr>
              <w:spacing w:before="120"/>
              <w:jc w:val="both"/>
              <w:rPr>
                <w:rFonts w:ascii="Times New Roman" w:eastAsia="Times New Roman" w:hAnsi="Times New Roman" w:cs="Times New Roman"/>
              </w:rPr>
            </w:pPr>
            <w:proofErr w:type="gramStart"/>
            <w:r>
              <w:rPr>
                <w:rFonts w:ascii="Times New Roman" w:eastAsia="Times New Roman" w:hAnsi="Times New Roman" w:cs="Times New Roman"/>
              </w:rPr>
              <w:t>….</w:t>
            </w:r>
            <w:proofErr w:type="gramEnd"/>
            <w:r>
              <w:rPr>
                <w:rFonts w:ascii="Times New Roman" w:eastAsia="Times New Roman" w:hAnsi="Times New Roman" w:cs="Times New Roman"/>
              </w:rPr>
              <w:t>Bu gelişmeler olumlu olmakla birlikte, dış kaynaklı projelerin Kurum geneline yaygınlaştırılarak öğretim üyesi başına düşen dış kaynaklı proje sayısı ile bütçesinin Kurumun belirlemiş olduğu amaç ve hedefler paralelinde daha da arttırılması gerektiği değerlendirilmiştir.</w:t>
            </w:r>
          </w:p>
        </w:tc>
        <w:tc>
          <w:tcPr>
            <w:tcW w:w="5245" w:type="dxa"/>
            <w:tcBorders>
              <w:bottom w:val="single" w:sz="4" w:space="0" w:color="000000"/>
            </w:tcBorders>
            <w:shd w:val="clear" w:color="auto" w:fill="auto"/>
            <w:vAlign w:val="center"/>
          </w:tcPr>
          <w:p w14:paraId="34677841" w14:textId="77777777" w:rsidR="00AA3199" w:rsidRPr="00FC3605" w:rsidRDefault="00017512">
            <w:pPr>
              <w:spacing w:before="120" w:after="120"/>
              <w:jc w:val="both"/>
              <w:rPr>
                <w:rFonts w:ascii="Times New Roman" w:eastAsia="Times New Roman" w:hAnsi="Times New Roman" w:cs="Times New Roman"/>
                <w:color w:val="00B050"/>
              </w:rPr>
            </w:pPr>
            <w:r w:rsidRPr="00FC3605">
              <w:rPr>
                <w:rFonts w:ascii="Times New Roman" w:eastAsia="Times New Roman" w:hAnsi="Times New Roman" w:cs="Times New Roman"/>
                <w:color w:val="00B050"/>
              </w:rPr>
              <w:t>1.</w:t>
            </w:r>
            <w:r w:rsidRPr="00FC3605">
              <w:rPr>
                <w:rFonts w:ascii="Times New Roman" w:eastAsia="Times New Roman" w:hAnsi="Times New Roman" w:cs="Times New Roman"/>
                <w:b/>
                <w:color w:val="00B050"/>
              </w:rPr>
              <w:t xml:space="preserve"> </w:t>
            </w:r>
            <w:r w:rsidRPr="00FC3605">
              <w:rPr>
                <w:rFonts w:ascii="Times New Roman" w:eastAsia="Times New Roman" w:hAnsi="Times New Roman" w:cs="Times New Roman"/>
                <w:color w:val="00B050"/>
              </w:rPr>
              <w:t>Üniversitemiz Teknoloji Transfer Ofisi aracılığıyla ilan edilen proje çağrıları hakkında düzenli bilgilendirme yapılması.</w:t>
            </w:r>
          </w:p>
        </w:tc>
        <w:tc>
          <w:tcPr>
            <w:tcW w:w="2268" w:type="dxa"/>
            <w:shd w:val="clear" w:color="auto" w:fill="auto"/>
            <w:vAlign w:val="center"/>
          </w:tcPr>
          <w:p w14:paraId="007D16F4" w14:textId="77777777" w:rsidR="00AA3199" w:rsidRPr="00FC3605" w:rsidRDefault="00017512">
            <w:pPr>
              <w:spacing w:before="120" w:after="120"/>
              <w:jc w:val="both"/>
              <w:rPr>
                <w:rFonts w:ascii="Times New Roman" w:eastAsia="Times New Roman" w:hAnsi="Times New Roman" w:cs="Times New Roman"/>
                <w:b/>
                <w:color w:val="00B050"/>
              </w:rPr>
            </w:pPr>
            <w:r w:rsidRPr="00FC3605">
              <w:rPr>
                <w:rFonts w:ascii="Times New Roman" w:eastAsia="Times New Roman" w:hAnsi="Times New Roman" w:cs="Times New Roman"/>
                <w:color w:val="00B050"/>
              </w:rPr>
              <w:t xml:space="preserve">                 T.T.O.</w:t>
            </w:r>
          </w:p>
        </w:tc>
        <w:tc>
          <w:tcPr>
            <w:tcW w:w="1417" w:type="dxa"/>
            <w:shd w:val="clear" w:color="auto" w:fill="auto"/>
            <w:vAlign w:val="center"/>
          </w:tcPr>
          <w:p w14:paraId="59E6511A" w14:textId="77777777" w:rsidR="00AA3199" w:rsidRPr="00FC3605" w:rsidRDefault="00017512">
            <w:pPr>
              <w:spacing w:before="120" w:after="120"/>
              <w:jc w:val="both"/>
              <w:rPr>
                <w:rFonts w:ascii="Times New Roman" w:eastAsia="Times New Roman" w:hAnsi="Times New Roman" w:cs="Times New Roman"/>
                <w:color w:val="00B050"/>
              </w:rPr>
            </w:pPr>
            <w:r w:rsidRPr="00FC3605">
              <w:rPr>
                <w:rFonts w:ascii="Times New Roman" w:eastAsia="Times New Roman" w:hAnsi="Times New Roman" w:cs="Times New Roman"/>
                <w:color w:val="00B050"/>
              </w:rPr>
              <w:t>13.09.2023</w:t>
            </w:r>
          </w:p>
        </w:tc>
        <w:tc>
          <w:tcPr>
            <w:tcW w:w="1843" w:type="dxa"/>
            <w:shd w:val="clear" w:color="auto" w:fill="auto"/>
            <w:vAlign w:val="center"/>
          </w:tcPr>
          <w:p w14:paraId="73C230B4" w14:textId="77777777" w:rsidR="00AA3199" w:rsidRPr="00FC3605" w:rsidRDefault="00017512">
            <w:pPr>
              <w:spacing w:before="120" w:after="120"/>
              <w:jc w:val="both"/>
              <w:rPr>
                <w:rFonts w:ascii="Times New Roman" w:eastAsia="Times New Roman" w:hAnsi="Times New Roman" w:cs="Times New Roman"/>
                <w:color w:val="00B050"/>
              </w:rPr>
            </w:pPr>
            <w:r w:rsidRPr="00FC3605">
              <w:rPr>
                <w:rFonts w:ascii="Times New Roman" w:eastAsia="Times New Roman" w:hAnsi="Times New Roman" w:cs="Times New Roman"/>
                <w:color w:val="00B050"/>
              </w:rPr>
              <w:t>Sorumlu Rektör Yardımcısı (A.F.Y.)</w:t>
            </w:r>
          </w:p>
        </w:tc>
      </w:tr>
      <w:tr w:rsidR="00AA3199" w14:paraId="10C5B5E1" w14:textId="77777777" w:rsidTr="00F711AC">
        <w:trPr>
          <w:trHeight w:val="1105"/>
        </w:trPr>
        <w:tc>
          <w:tcPr>
            <w:tcW w:w="4673" w:type="dxa"/>
            <w:vMerge/>
            <w:shd w:val="clear" w:color="auto" w:fill="auto"/>
            <w:vAlign w:val="center"/>
          </w:tcPr>
          <w:p w14:paraId="77646B19"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tcBorders>
            <w:shd w:val="clear" w:color="auto" w:fill="auto"/>
            <w:vAlign w:val="center"/>
          </w:tcPr>
          <w:p w14:paraId="626DA613" w14:textId="77777777" w:rsidR="00AA3199" w:rsidRPr="00FC3605" w:rsidRDefault="00017512">
            <w:pPr>
              <w:spacing w:before="120" w:after="120"/>
              <w:jc w:val="both"/>
              <w:rPr>
                <w:rFonts w:ascii="Times New Roman" w:eastAsia="Times New Roman" w:hAnsi="Times New Roman" w:cs="Times New Roman"/>
                <w:color w:val="00B050"/>
              </w:rPr>
            </w:pPr>
            <w:r w:rsidRPr="00FC3605">
              <w:rPr>
                <w:rFonts w:ascii="Times New Roman" w:eastAsia="Times New Roman" w:hAnsi="Times New Roman" w:cs="Times New Roman"/>
                <w:color w:val="00B050"/>
              </w:rPr>
              <w:t>2. Tanıtım toplantılarının alternatif gün ve saatlerde de yapılması.</w:t>
            </w:r>
          </w:p>
        </w:tc>
        <w:tc>
          <w:tcPr>
            <w:tcW w:w="2268" w:type="dxa"/>
            <w:shd w:val="clear" w:color="auto" w:fill="auto"/>
            <w:vAlign w:val="center"/>
          </w:tcPr>
          <w:p w14:paraId="23891AD2" w14:textId="77777777" w:rsidR="00AA3199" w:rsidRPr="00FC3605" w:rsidRDefault="00017512">
            <w:pPr>
              <w:spacing w:before="120" w:after="120"/>
              <w:jc w:val="both"/>
              <w:rPr>
                <w:rFonts w:ascii="Times New Roman" w:eastAsia="Times New Roman" w:hAnsi="Times New Roman" w:cs="Times New Roman"/>
                <w:b/>
                <w:color w:val="00B050"/>
              </w:rPr>
            </w:pPr>
            <w:r w:rsidRPr="00FC3605">
              <w:rPr>
                <w:rFonts w:ascii="Times New Roman" w:eastAsia="Times New Roman" w:hAnsi="Times New Roman" w:cs="Times New Roman"/>
                <w:color w:val="00B050"/>
              </w:rPr>
              <w:t xml:space="preserve">                 T.T.O.</w:t>
            </w:r>
          </w:p>
        </w:tc>
        <w:tc>
          <w:tcPr>
            <w:tcW w:w="1417" w:type="dxa"/>
            <w:shd w:val="clear" w:color="auto" w:fill="auto"/>
            <w:vAlign w:val="center"/>
          </w:tcPr>
          <w:p w14:paraId="5DD69DB0" w14:textId="77777777" w:rsidR="00AA3199" w:rsidRPr="00FC3605" w:rsidRDefault="00017512">
            <w:pPr>
              <w:spacing w:before="120" w:after="120"/>
              <w:jc w:val="both"/>
              <w:rPr>
                <w:rFonts w:ascii="Times New Roman" w:eastAsia="Times New Roman" w:hAnsi="Times New Roman" w:cs="Times New Roman"/>
                <w:color w:val="00B050"/>
              </w:rPr>
            </w:pPr>
            <w:r w:rsidRPr="00FC3605">
              <w:rPr>
                <w:rFonts w:ascii="Times New Roman" w:eastAsia="Times New Roman" w:hAnsi="Times New Roman" w:cs="Times New Roman"/>
                <w:color w:val="00B050"/>
              </w:rPr>
              <w:t>13.09.2023</w:t>
            </w:r>
          </w:p>
        </w:tc>
        <w:tc>
          <w:tcPr>
            <w:tcW w:w="1843" w:type="dxa"/>
            <w:shd w:val="clear" w:color="auto" w:fill="auto"/>
            <w:vAlign w:val="center"/>
          </w:tcPr>
          <w:p w14:paraId="0D6C5A02" w14:textId="77777777" w:rsidR="00AA3199" w:rsidRPr="00FC3605" w:rsidRDefault="00017512">
            <w:pPr>
              <w:spacing w:before="120" w:after="120"/>
              <w:jc w:val="both"/>
              <w:rPr>
                <w:rFonts w:ascii="Times New Roman" w:eastAsia="Times New Roman" w:hAnsi="Times New Roman" w:cs="Times New Roman"/>
                <w:color w:val="00B050"/>
              </w:rPr>
            </w:pPr>
            <w:r w:rsidRPr="00FC3605">
              <w:rPr>
                <w:rFonts w:ascii="Times New Roman" w:eastAsia="Times New Roman" w:hAnsi="Times New Roman" w:cs="Times New Roman"/>
                <w:color w:val="00B050"/>
              </w:rPr>
              <w:t>Sorumlu Rektör Yardımcısı (A.F.Y.)</w:t>
            </w:r>
          </w:p>
        </w:tc>
      </w:tr>
      <w:tr w:rsidR="00AA3199" w14:paraId="03E876E5" w14:textId="77777777" w:rsidTr="00F711AC">
        <w:trPr>
          <w:trHeight w:val="787"/>
        </w:trPr>
        <w:tc>
          <w:tcPr>
            <w:tcW w:w="4673" w:type="dxa"/>
            <w:vMerge w:val="restart"/>
            <w:shd w:val="clear" w:color="auto" w:fill="auto"/>
            <w:vAlign w:val="center"/>
          </w:tcPr>
          <w:p w14:paraId="0BDF203B" w14:textId="77777777" w:rsidR="00AA3199" w:rsidRDefault="00017512">
            <w:pPr>
              <w:spacing w:before="120"/>
              <w:jc w:val="both"/>
              <w:rPr>
                <w:rFonts w:ascii="Times New Roman" w:eastAsia="Times New Roman" w:hAnsi="Times New Roman" w:cs="Times New Roman"/>
              </w:rPr>
            </w:pPr>
            <w:r>
              <w:rPr>
                <w:rFonts w:ascii="Times New Roman" w:eastAsia="Times New Roman" w:hAnsi="Times New Roman" w:cs="Times New Roman"/>
                <w:b/>
              </w:rPr>
              <w:t>G.A.Y.2.</w:t>
            </w:r>
            <w:r>
              <w:rPr>
                <w:rFonts w:ascii="Times New Roman" w:eastAsia="Times New Roman" w:hAnsi="Times New Roman" w:cs="Times New Roman"/>
              </w:rPr>
              <w:t xml:space="preserve"> </w:t>
            </w:r>
            <w:r>
              <w:rPr>
                <w:rFonts w:ascii="Times New Roman" w:eastAsia="Times New Roman" w:hAnsi="Times New Roman" w:cs="Times New Roman"/>
                <w:b/>
              </w:rPr>
              <w:t xml:space="preserve">Araştırma ve eğitim arasındaki ilişkinin güçlendirilmesi Araştırma ile eğitim arasındaki ilişkinin güçlendirilmesine yönelik olarak aşağıdaki çalışmalar </w:t>
            </w:r>
            <w:proofErr w:type="gramStart"/>
            <w:r>
              <w:rPr>
                <w:rFonts w:ascii="Times New Roman" w:eastAsia="Times New Roman" w:hAnsi="Times New Roman" w:cs="Times New Roman"/>
                <w:b/>
              </w:rPr>
              <w:t xml:space="preserve">yapılmıştır:  </w:t>
            </w:r>
            <w:r>
              <w:rPr>
                <w:rFonts w:ascii="Times New Roman" w:eastAsia="Times New Roman" w:hAnsi="Times New Roman" w:cs="Times New Roman"/>
              </w:rPr>
              <w:t>(</w:t>
            </w:r>
            <w:proofErr w:type="gramEnd"/>
            <w:r>
              <w:rPr>
                <w:rFonts w:ascii="Times New Roman" w:eastAsia="Times New Roman" w:hAnsi="Times New Roman" w:cs="Times New Roman"/>
              </w:rPr>
              <w:t>…Araştırma ve eğitim arasındaki ilişkinin güçlendirilmesine yönelik çeşitli uygulamalar hayat geçirilmiş olmakla birlikte, lisans öğrencilerine yönelik uygulamaların zenginleştirilmesi ve bu uygulamalardan yararlanan lisans öğrenci oranının artırılması önerilmektedir.</w:t>
            </w:r>
          </w:p>
        </w:tc>
        <w:tc>
          <w:tcPr>
            <w:tcW w:w="5245" w:type="dxa"/>
            <w:tcBorders>
              <w:bottom w:val="single" w:sz="4" w:space="0" w:color="000000"/>
            </w:tcBorders>
            <w:shd w:val="clear" w:color="auto" w:fill="auto"/>
            <w:vAlign w:val="center"/>
          </w:tcPr>
          <w:p w14:paraId="2487D0C2" w14:textId="77777777" w:rsidR="00AA3199" w:rsidRDefault="00017512">
            <w:pPr>
              <w:spacing w:before="120" w:after="120"/>
              <w:jc w:val="both"/>
              <w:rPr>
                <w:rFonts w:ascii="Times New Roman" w:eastAsia="Times New Roman" w:hAnsi="Times New Roman" w:cs="Times New Roman"/>
                <w:color w:val="FF0000"/>
              </w:rPr>
            </w:pPr>
            <w:r w:rsidRPr="007C1E82">
              <w:rPr>
                <w:rFonts w:ascii="Times New Roman" w:eastAsia="Times New Roman" w:hAnsi="Times New Roman" w:cs="Times New Roman"/>
                <w:color w:val="FF0000"/>
              </w:rPr>
              <w:t>1. Uygun olan projelere lisans öğrencilerinin de dahil edilmesi sağlanması, bu konuda Öğretim Elemanlarının bilgilendirilmesi.</w:t>
            </w:r>
          </w:p>
          <w:p w14:paraId="09E42059" w14:textId="0D5254A5" w:rsidR="00FC3605" w:rsidRPr="00FC3605" w:rsidRDefault="00FC3605">
            <w:pPr>
              <w:spacing w:before="120" w:after="120"/>
              <w:jc w:val="both"/>
              <w:rPr>
                <w:rFonts w:ascii="Times New Roman" w:eastAsia="Times New Roman" w:hAnsi="Times New Roman" w:cs="Times New Roman"/>
                <w:b/>
                <w:color w:val="FF0000"/>
              </w:rPr>
            </w:pPr>
            <w:r w:rsidRPr="00FC3605">
              <w:rPr>
                <w:rFonts w:ascii="Times New Roman" w:eastAsia="Times New Roman" w:hAnsi="Times New Roman" w:cs="Times New Roman"/>
                <w:b/>
                <w:color w:val="FF0000"/>
              </w:rPr>
              <w:t>Dekanlar, birim yöneticileri bilgilendirme yapacak</w:t>
            </w:r>
          </w:p>
        </w:tc>
        <w:tc>
          <w:tcPr>
            <w:tcW w:w="2268" w:type="dxa"/>
            <w:shd w:val="clear" w:color="auto" w:fill="auto"/>
            <w:vAlign w:val="center"/>
          </w:tcPr>
          <w:p w14:paraId="0FB9B08E" w14:textId="77777777" w:rsidR="00AA3199" w:rsidRPr="007C1E82" w:rsidRDefault="00017512">
            <w:pPr>
              <w:spacing w:before="120" w:after="120"/>
              <w:jc w:val="both"/>
              <w:rPr>
                <w:rFonts w:ascii="Times New Roman" w:eastAsia="Times New Roman" w:hAnsi="Times New Roman" w:cs="Times New Roman"/>
                <w:b/>
                <w:color w:val="FF0000"/>
              </w:rPr>
            </w:pPr>
            <w:r w:rsidRPr="007C1E82">
              <w:rPr>
                <w:rFonts w:ascii="Times New Roman" w:eastAsia="Times New Roman" w:hAnsi="Times New Roman" w:cs="Times New Roman"/>
                <w:color w:val="FF0000"/>
              </w:rPr>
              <w:t xml:space="preserve">                 T.T.O.</w:t>
            </w:r>
          </w:p>
        </w:tc>
        <w:tc>
          <w:tcPr>
            <w:tcW w:w="1417" w:type="dxa"/>
            <w:shd w:val="clear" w:color="auto" w:fill="auto"/>
            <w:vAlign w:val="center"/>
          </w:tcPr>
          <w:p w14:paraId="61B6F03B" w14:textId="77777777" w:rsidR="00AA3199" w:rsidRPr="007C1E82" w:rsidRDefault="00017512">
            <w:pPr>
              <w:spacing w:before="120" w:after="120"/>
              <w:jc w:val="both"/>
              <w:rPr>
                <w:rFonts w:ascii="Times New Roman" w:eastAsia="Times New Roman" w:hAnsi="Times New Roman" w:cs="Times New Roman"/>
                <w:color w:val="FF0000"/>
              </w:rPr>
            </w:pPr>
            <w:r w:rsidRPr="007C1E82">
              <w:rPr>
                <w:rFonts w:ascii="Times New Roman" w:eastAsia="Times New Roman" w:hAnsi="Times New Roman" w:cs="Times New Roman"/>
                <w:color w:val="FF0000"/>
              </w:rPr>
              <w:t>13.09.2023</w:t>
            </w:r>
          </w:p>
        </w:tc>
        <w:tc>
          <w:tcPr>
            <w:tcW w:w="1843" w:type="dxa"/>
            <w:shd w:val="clear" w:color="auto" w:fill="auto"/>
            <w:vAlign w:val="center"/>
          </w:tcPr>
          <w:p w14:paraId="422AED90" w14:textId="77777777" w:rsidR="00AA3199" w:rsidRPr="007C1E82" w:rsidRDefault="00017512">
            <w:pPr>
              <w:spacing w:before="120" w:after="120"/>
              <w:jc w:val="both"/>
              <w:rPr>
                <w:rFonts w:ascii="Times New Roman" w:eastAsia="Times New Roman" w:hAnsi="Times New Roman" w:cs="Times New Roman"/>
                <w:color w:val="FF0000"/>
              </w:rPr>
            </w:pPr>
            <w:r w:rsidRPr="007C1E82">
              <w:rPr>
                <w:rFonts w:ascii="Times New Roman" w:eastAsia="Times New Roman" w:hAnsi="Times New Roman" w:cs="Times New Roman"/>
                <w:color w:val="FF0000"/>
              </w:rPr>
              <w:t>Sorumlu Rektör Yardımcısı (A.F.Y.)</w:t>
            </w:r>
          </w:p>
        </w:tc>
      </w:tr>
      <w:tr w:rsidR="00AA3199" w14:paraId="72041500" w14:textId="77777777" w:rsidTr="00F711AC">
        <w:trPr>
          <w:trHeight w:val="586"/>
        </w:trPr>
        <w:tc>
          <w:tcPr>
            <w:tcW w:w="4673" w:type="dxa"/>
            <w:vMerge/>
            <w:shd w:val="clear" w:color="auto" w:fill="auto"/>
            <w:vAlign w:val="center"/>
          </w:tcPr>
          <w:p w14:paraId="0825F0E8"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bottom w:val="single" w:sz="4" w:space="0" w:color="000000"/>
            </w:tcBorders>
            <w:shd w:val="clear" w:color="auto" w:fill="auto"/>
            <w:vAlign w:val="center"/>
          </w:tcPr>
          <w:p w14:paraId="3297B339" w14:textId="1262B02D"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2. Proje yürütücüsü hocalarımızın yaptığı çalışmalara </w:t>
            </w:r>
            <w:r w:rsidR="00F83577">
              <w:rPr>
                <w:rFonts w:ascii="Times New Roman" w:eastAsia="Times New Roman" w:hAnsi="Times New Roman" w:cs="Times New Roman"/>
              </w:rPr>
              <w:t xml:space="preserve">“proje hazırlama” gibi </w:t>
            </w:r>
            <w:r>
              <w:rPr>
                <w:rFonts w:ascii="Times New Roman" w:eastAsia="Times New Roman" w:hAnsi="Times New Roman" w:cs="Times New Roman"/>
              </w:rPr>
              <w:t>uygun derslerde</w:t>
            </w:r>
            <w:r w:rsidR="009711D2">
              <w:rPr>
                <w:rFonts w:ascii="Times New Roman" w:eastAsia="Times New Roman" w:hAnsi="Times New Roman" w:cs="Times New Roman"/>
              </w:rPr>
              <w:t>/</w:t>
            </w:r>
            <w:r>
              <w:rPr>
                <w:rFonts w:ascii="Times New Roman" w:eastAsia="Times New Roman" w:hAnsi="Times New Roman" w:cs="Times New Roman"/>
              </w:rPr>
              <w:t>konularda yer verilmesi</w:t>
            </w:r>
            <w:r w:rsidR="00F83577">
              <w:rPr>
                <w:rFonts w:ascii="Times New Roman" w:eastAsia="Times New Roman" w:hAnsi="Times New Roman" w:cs="Times New Roman"/>
              </w:rPr>
              <w:t>, örnek gösterilmesi</w:t>
            </w:r>
            <w:r>
              <w:rPr>
                <w:rFonts w:ascii="Times New Roman" w:eastAsia="Times New Roman" w:hAnsi="Times New Roman" w:cs="Times New Roman"/>
              </w:rPr>
              <w:t xml:space="preserve">. </w:t>
            </w:r>
          </w:p>
        </w:tc>
        <w:tc>
          <w:tcPr>
            <w:tcW w:w="2268" w:type="dxa"/>
            <w:tcBorders>
              <w:top w:val="single" w:sz="4" w:space="0" w:color="000000"/>
              <w:bottom w:val="single" w:sz="4" w:space="0" w:color="000000"/>
            </w:tcBorders>
            <w:shd w:val="clear" w:color="auto" w:fill="auto"/>
            <w:vAlign w:val="center"/>
          </w:tcPr>
          <w:p w14:paraId="00C35B5E"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(A.F.Y.)</w:t>
            </w:r>
          </w:p>
        </w:tc>
        <w:tc>
          <w:tcPr>
            <w:tcW w:w="1417" w:type="dxa"/>
            <w:tcBorders>
              <w:top w:val="single" w:sz="4" w:space="0" w:color="000000"/>
            </w:tcBorders>
            <w:shd w:val="clear" w:color="auto" w:fill="auto"/>
            <w:vAlign w:val="center"/>
          </w:tcPr>
          <w:p w14:paraId="6194C777"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30.09.2023</w:t>
            </w:r>
          </w:p>
        </w:tc>
        <w:tc>
          <w:tcPr>
            <w:tcW w:w="1843" w:type="dxa"/>
            <w:tcBorders>
              <w:top w:val="single" w:sz="4" w:space="0" w:color="000000"/>
            </w:tcBorders>
            <w:shd w:val="clear" w:color="auto" w:fill="auto"/>
            <w:vAlign w:val="center"/>
          </w:tcPr>
          <w:p w14:paraId="23B5016A"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(A.F.Y.)</w:t>
            </w:r>
          </w:p>
        </w:tc>
      </w:tr>
      <w:tr w:rsidR="00AA3199" w14:paraId="575B48FA" w14:textId="77777777" w:rsidTr="00F711AC">
        <w:trPr>
          <w:trHeight w:val="301"/>
        </w:trPr>
        <w:tc>
          <w:tcPr>
            <w:tcW w:w="4673" w:type="dxa"/>
            <w:vMerge/>
            <w:shd w:val="clear" w:color="auto" w:fill="auto"/>
            <w:vAlign w:val="center"/>
          </w:tcPr>
          <w:p w14:paraId="21A68482"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bottom w:val="single" w:sz="4" w:space="0" w:color="000000"/>
            </w:tcBorders>
            <w:shd w:val="clear" w:color="auto" w:fill="auto"/>
            <w:vAlign w:val="center"/>
          </w:tcPr>
          <w:p w14:paraId="72ECA09D" w14:textId="77777777" w:rsidR="00AA3199" w:rsidRDefault="00017512">
            <w:pPr>
              <w:spacing w:before="120" w:after="120"/>
              <w:jc w:val="both"/>
              <w:rPr>
                <w:rFonts w:ascii="Times New Roman" w:eastAsia="Times New Roman" w:hAnsi="Times New Roman" w:cs="Times New Roman"/>
                <w:color w:val="FF0000"/>
              </w:rPr>
            </w:pPr>
            <w:r w:rsidRPr="007C1E82">
              <w:rPr>
                <w:rFonts w:ascii="Times New Roman" w:eastAsia="Times New Roman" w:hAnsi="Times New Roman" w:cs="Times New Roman"/>
                <w:color w:val="FF0000"/>
              </w:rPr>
              <w:t>3. Yıllık Öğrenci Proje Bülteni çıkarılması.</w:t>
            </w:r>
          </w:p>
          <w:p w14:paraId="0C362B19" w14:textId="022D57EE" w:rsidR="00FC3605" w:rsidRPr="007C1E82" w:rsidRDefault="006431CA">
            <w:pPr>
              <w:spacing w:before="120" w:after="120"/>
              <w:jc w:val="both"/>
              <w:rPr>
                <w:rFonts w:ascii="Times New Roman" w:eastAsia="Times New Roman" w:hAnsi="Times New Roman" w:cs="Times New Roman"/>
                <w:color w:val="FF0000"/>
              </w:rPr>
            </w:pPr>
            <w:r>
              <w:rPr>
                <w:rFonts w:ascii="Times New Roman" w:eastAsia="Times New Roman" w:hAnsi="Times New Roman" w:cs="Times New Roman"/>
                <w:color w:val="FF0000"/>
              </w:rPr>
              <w:t>Ocak ayında</w:t>
            </w:r>
            <w:r w:rsidR="00FC3605">
              <w:rPr>
                <w:rFonts w:ascii="Times New Roman" w:eastAsia="Times New Roman" w:hAnsi="Times New Roman" w:cs="Times New Roman"/>
                <w:color w:val="FF0000"/>
              </w:rPr>
              <w:t xml:space="preserve"> yayınlanacak</w:t>
            </w:r>
          </w:p>
        </w:tc>
        <w:tc>
          <w:tcPr>
            <w:tcW w:w="2268" w:type="dxa"/>
            <w:shd w:val="clear" w:color="auto" w:fill="auto"/>
            <w:vAlign w:val="center"/>
          </w:tcPr>
          <w:p w14:paraId="15201695" w14:textId="77777777" w:rsidR="00AA3199" w:rsidRPr="007C1E82" w:rsidRDefault="00017512">
            <w:pPr>
              <w:spacing w:before="120" w:after="120"/>
              <w:jc w:val="both"/>
              <w:rPr>
                <w:rFonts w:ascii="Times New Roman" w:eastAsia="Times New Roman" w:hAnsi="Times New Roman" w:cs="Times New Roman"/>
                <w:b/>
                <w:color w:val="FF0000"/>
              </w:rPr>
            </w:pPr>
            <w:r w:rsidRPr="007C1E82">
              <w:rPr>
                <w:rFonts w:ascii="Times New Roman" w:eastAsia="Times New Roman" w:hAnsi="Times New Roman" w:cs="Times New Roman"/>
                <w:color w:val="FF0000"/>
              </w:rPr>
              <w:t xml:space="preserve">                 T.T.O.</w:t>
            </w:r>
          </w:p>
        </w:tc>
        <w:tc>
          <w:tcPr>
            <w:tcW w:w="1417" w:type="dxa"/>
            <w:shd w:val="clear" w:color="auto" w:fill="auto"/>
            <w:vAlign w:val="center"/>
          </w:tcPr>
          <w:p w14:paraId="0B0F03F6" w14:textId="77777777" w:rsidR="00AA3199" w:rsidRPr="007C1E82" w:rsidRDefault="00017512">
            <w:pPr>
              <w:spacing w:before="120" w:after="120"/>
              <w:jc w:val="both"/>
              <w:rPr>
                <w:rFonts w:ascii="Times New Roman" w:eastAsia="Times New Roman" w:hAnsi="Times New Roman" w:cs="Times New Roman"/>
                <w:color w:val="FF0000"/>
              </w:rPr>
            </w:pPr>
            <w:r w:rsidRPr="007C1E82">
              <w:rPr>
                <w:rFonts w:ascii="Times New Roman" w:eastAsia="Times New Roman" w:hAnsi="Times New Roman" w:cs="Times New Roman"/>
                <w:color w:val="FF0000"/>
              </w:rPr>
              <w:t>13.09.2023</w:t>
            </w:r>
          </w:p>
        </w:tc>
        <w:tc>
          <w:tcPr>
            <w:tcW w:w="1843" w:type="dxa"/>
            <w:shd w:val="clear" w:color="auto" w:fill="auto"/>
            <w:vAlign w:val="center"/>
          </w:tcPr>
          <w:p w14:paraId="5A179FD3" w14:textId="77777777" w:rsidR="00AA3199" w:rsidRPr="007C1E82" w:rsidRDefault="00017512">
            <w:pPr>
              <w:spacing w:before="120" w:after="120"/>
              <w:jc w:val="both"/>
              <w:rPr>
                <w:rFonts w:ascii="Times New Roman" w:eastAsia="Times New Roman" w:hAnsi="Times New Roman" w:cs="Times New Roman"/>
                <w:color w:val="FF0000"/>
              </w:rPr>
            </w:pPr>
            <w:r w:rsidRPr="007C1E82">
              <w:rPr>
                <w:rFonts w:ascii="Times New Roman" w:eastAsia="Times New Roman" w:hAnsi="Times New Roman" w:cs="Times New Roman"/>
                <w:color w:val="FF0000"/>
              </w:rPr>
              <w:t>Sorumlu Rektör Yardımcısı (A.F.Y.)</w:t>
            </w:r>
          </w:p>
        </w:tc>
      </w:tr>
      <w:tr w:rsidR="00AA3199" w14:paraId="2F1F535B" w14:textId="77777777" w:rsidTr="00F711AC">
        <w:trPr>
          <w:trHeight w:val="569"/>
        </w:trPr>
        <w:tc>
          <w:tcPr>
            <w:tcW w:w="4673" w:type="dxa"/>
            <w:vMerge/>
            <w:shd w:val="clear" w:color="auto" w:fill="auto"/>
            <w:vAlign w:val="center"/>
          </w:tcPr>
          <w:p w14:paraId="640B8B2A"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bottom w:val="single" w:sz="4" w:space="0" w:color="000000"/>
            </w:tcBorders>
            <w:shd w:val="clear" w:color="auto" w:fill="auto"/>
            <w:vAlign w:val="center"/>
          </w:tcPr>
          <w:p w14:paraId="1EEA3A7D" w14:textId="15F94F23" w:rsidR="009711D2" w:rsidRDefault="00017512" w:rsidP="009711D2">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4. </w:t>
            </w:r>
            <w:r w:rsidR="009711D2">
              <w:rPr>
                <w:rFonts w:ascii="Times New Roman" w:eastAsia="Times New Roman" w:hAnsi="Times New Roman" w:cs="Times New Roman"/>
              </w:rPr>
              <w:t>Lisans öğrencilerine her yıl belli bir takvimde Lisansüstü eğitim hakkında bilgi verilmesi.</w:t>
            </w:r>
          </w:p>
          <w:p w14:paraId="29E6BD20" w14:textId="32B74E53" w:rsidR="00AA3199" w:rsidRDefault="009711D2" w:rsidP="009711D2">
            <w:pPr>
              <w:spacing w:before="120" w:after="120"/>
              <w:jc w:val="both"/>
              <w:rPr>
                <w:rFonts w:ascii="Times New Roman" w:eastAsia="Times New Roman" w:hAnsi="Times New Roman" w:cs="Times New Roman"/>
              </w:rPr>
            </w:pPr>
            <w:r>
              <w:rPr>
                <w:rFonts w:ascii="Times New Roman" w:eastAsia="Times New Roman" w:hAnsi="Times New Roman" w:cs="Times New Roman"/>
              </w:rPr>
              <w:t>(Bu yıl tüm enstitüler 3 ve 4. Sınıflar için eğitim verdi. Söz konusu eğitimler her yıl tekrarlanacak)</w:t>
            </w:r>
          </w:p>
        </w:tc>
        <w:tc>
          <w:tcPr>
            <w:tcW w:w="2268" w:type="dxa"/>
            <w:tcBorders>
              <w:top w:val="single" w:sz="4" w:space="0" w:color="000000"/>
              <w:bottom w:val="single" w:sz="4" w:space="0" w:color="000000"/>
            </w:tcBorders>
            <w:shd w:val="clear" w:color="auto" w:fill="auto"/>
            <w:vAlign w:val="center"/>
          </w:tcPr>
          <w:p w14:paraId="13F23990"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Enstitüler</w:t>
            </w:r>
          </w:p>
        </w:tc>
        <w:tc>
          <w:tcPr>
            <w:tcW w:w="1417" w:type="dxa"/>
            <w:tcBorders>
              <w:bottom w:val="single" w:sz="4" w:space="0" w:color="000000"/>
            </w:tcBorders>
            <w:shd w:val="clear" w:color="auto" w:fill="auto"/>
            <w:vAlign w:val="center"/>
          </w:tcPr>
          <w:p w14:paraId="4E9700FC"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30.11.2023</w:t>
            </w:r>
          </w:p>
        </w:tc>
        <w:tc>
          <w:tcPr>
            <w:tcW w:w="1843" w:type="dxa"/>
            <w:tcBorders>
              <w:bottom w:val="single" w:sz="4" w:space="0" w:color="000000"/>
            </w:tcBorders>
            <w:shd w:val="clear" w:color="auto" w:fill="auto"/>
            <w:vAlign w:val="center"/>
          </w:tcPr>
          <w:p w14:paraId="120D9BD1"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Yardımcıları (A.F.Y.-C.S.E.)</w:t>
            </w:r>
          </w:p>
        </w:tc>
      </w:tr>
      <w:tr w:rsidR="00AA3199" w14:paraId="6CD95403" w14:textId="77777777" w:rsidTr="00F711AC">
        <w:trPr>
          <w:trHeight w:val="552"/>
        </w:trPr>
        <w:tc>
          <w:tcPr>
            <w:tcW w:w="4673" w:type="dxa"/>
            <w:vMerge/>
            <w:shd w:val="clear" w:color="auto" w:fill="auto"/>
            <w:vAlign w:val="center"/>
          </w:tcPr>
          <w:p w14:paraId="5FCD86E6"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bottom w:val="single" w:sz="4" w:space="0" w:color="000000"/>
            </w:tcBorders>
            <w:shd w:val="clear" w:color="auto" w:fill="auto"/>
            <w:vAlign w:val="center"/>
          </w:tcPr>
          <w:p w14:paraId="6ABD1246"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5. Proje Hazırlama ve Bilimsel Araştırma Teknikleri derslerinin (eğer yoksa) müfredata dahil edilmesi.</w:t>
            </w:r>
          </w:p>
        </w:tc>
        <w:tc>
          <w:tcPr>
            <w:tcW w:w="2268" w:type="dxa"/>
            <w:tcBorders>
              <w:bottom w:val="single" w:sz="4" w:space="0" w:color="000000"/>
            </w:tcBorders>
            <w:shd w:val="clear" w:color="auto" w:fill="auto"/>
            <w:vAlign w:val="center"/>
          </w:tcPr>
          <w:p w14:paraId="7272F6C5" w14:textId="77777777" w:rsidR="00AA3199" w:rsidRDefault="00017512">
            <w:pPr>
              <w:spacing w:before="120" w:after="120"/>
              <w:jc w:val="both"/>
              <w:rPr>
                <w:rFonts w:ascii="Times New Roman" w:eastAsia="Times New Roman" w:hAnsi="Times New Roman" w:cs="Times New Roman"/>
                <w:b/>
              </w:rPr>
            </w:pPr>
            <w:r>
              <w:rPr>
                <w:rFonts w:ascii="Times New Roman" w:eastAsia="Times New Roman" w:hAnsi="Times New Roman" w:cs="Times New Roman"/>
              </w:rPr>
              <w:t>Sorumlu Rektör Yardımcısı (C.S.E.)</w:t>
            </w:r>
          </w:p>
        </w:tc>
        <w:tc>
          <w:tcPr>
            <w:tcW w:w="1417" w:type="dxa"/>
            <w:tcBorders>
              <w:bottom w:val="single" w:sz="4" w:space="0" w:color="000000"/>
            </w:tcBorders>
            <w:shd w:val="clear" w:color="auto" w:fill="auto"/>
            <w:vAlign w:val="center"/>
          </w:tcPr>
          <w:p w14:paraId="3F71E09F"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30.10.2023</w:t>
            </w:r>
          </w:p>
        </w:tc>
        <w:tc>
          <w:tcPr>
            <w:tcW w:w="1843" w:type="dxa"/>
            <w:tcBorders>
              <w:bottom w:val="single" w:sz="4" w:space="0" w:color="000000"/>
            </w:tcBorders>
            <w:shd w:val="clear" w:color="auto" w:fill="auto"/>
            <w:vAlign w:val="center"/>
          </w:tcPr>
          <w:p w14:paraId="0EC313C0"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(C.S.E.)</w:t>
            </w:r>
          </w:p>
        </w:tc>
      </w:tr>
      <w:tr w:rsidR="00AA3199" w14:paraId="2655DFE3" w14:textId="77777777" w:rsidTr="00F711AC">
        <w:trPr>
          <w:trHeight w:val="1076"/>
        </w:trPr>
        <w:tc>
          <w:tcPr>
            <w:tcW w:w="4673" w:type="dxa"/>
            <w:vMerge/>
            <w:shd w:val="clear" w:color="auto" w:fill="auto"/>
            <w:vAlign w:val="center"/>
          </w:tcPr>
          <w:p w14:paraId="6878D7D2"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bottom w:val="single" w:sz="4" w:space="0" w:color="000000"/>
            </w:tcBorders>
            <w:shd w:val="clear" w:color="auto" w:fill="auto"/>
            <w:vAlign w:val="center"/>
          </w:tcPr>
          <w:p w14:paraId="7EFC804E"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6. 2009-A/B </w:t>
            </w:r>
            <w:proofErr w:type="spellStart"/>
            <w:r>
              <w:rPr>
                <w:rFonts w:ascii="Times New Roman" w:eastAsia="Times New Roman" w:hAnsi="Times New Roman" w:cs="Times New Roman"/>
              </w:rPr>
              <w:t>Tübitak</w:t>
            </w:r>
            <w:proofErr w:type="spellEnd"/>
            <w:r>
              <w:rPr>
                <w:rFonts w:ascii="Times New Roman" w:eastAsia="Times New Roman" w:hAnsi="Times New Roman" w:cs="Times New Roman"/>
              </w:rPr>
              <w:t xml:space="preserve"> Lisans projelerin yaygınlaştırılması/teşviki için; Projesi geçen öğrenciler, danışmanları ve diğer öğrencileri kapsayan söyleşi/buluşma programı yapılması.</w:t>
            </w:r>
          </w:p>
        </w:tc>
        <w:tc>
          <w:tcPr>
            <w:tcW w:w="2268" w:type="dxa"/>
            <w:tcBorders>
              <w:top w:val="single" w:sz="4" w:space="0" w:color="000000"/>
              <w:bottom w:val="single" w:sz="4" w:space="0" w:color="000000"/>
            </w:tcBorders>
            <w:shd w:val="clear" w:color="auto" w:fill="auto"/>
            <w:vAlign w:val="center"/>
          </w:tcPr>
          <w:p w14:paraId="37D33B8E"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        TTO</w:t>
            </w:r>
          </w:p>
        </w:tc>
        <w:tc>
          <w:tcPr>
            <w:tcW w:w="1417" w:type="dxa"/>
            <w:shd w:val="clear" w:color="auto" w:fill="auto"/>
            <w:vAlign w:val="center"/>
          </w:tcPr>
          <w:p w14:paraId="3DA07CF2"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30.10.2023</w:t>
            </w:r>
          </w:p>
        </w:tc>
        <w:tc>
          <w:tcPr>
            <w:tcW w:w="1843" w:type="dxa"/>
            <w:shd w:val="clear" w:color="auto" w:fill="auto"/>
            <w:vAlign w:val="center"/>
          </w:tcPr>
          <w:p w14:paraId="50E618E5"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(A.F.Y.C.S.E)</w:t>
            </w:r>
          </w:p>
        </w:tc>
      </w:tr>
      <w:tr w:rsidR="00AA3199" w14:paraId="546D2D8A" w14:textId="77777777" w:rsidTr="00F711AC">
        <w:trPr>
          <w:trHeight w:val="1222"/>
        </w:trPr>
        <w:tc>
          <w:tcPr>
            <w:tcW w:w="4673" w:type="dxa"/>
            <w:vMerge/>
            <w:shd w:val="clear" w:color="auto" w:fill="auto"/>
            <w:vAlign w:val="center"/>
          </w:tcPr>
          <w:p w14:paraId="477AC102"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bottom w:val="single" w:sz="4" w:space="0" w:color="000000"/>
            </w:tcBorders>
            <w:shd w:val="clear" w:color="auto" w:fill="auto"/>
            <w:vAlign w:val="center"/>
          </w:tcPr>
          <w:p w14:paraId="4B4B56BF" w14:textId="206DB2D6"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7. 2009-A/B </w:t>
            </w:r>
            <w:proofErr w:type="spellStart"/>
            <w:r>
              <w:rPr>
                <w:rFonts w:ascii="Times New Roman" w:eastAsia="Times New Roman" w:hAnsi="Times New Roman" w:cs="Times New Roman"/>
              </w:rPr>
              <w:t>Tübitak</w:t>
            </w:r>
            <w:proofErr w:type="spellEnd"/>
            <w:r>
              <w:rPr>
                <w:rFonts w:ascii="Times New Roman" w:eastAsia="Times New Roman" w:hAnsi="Times New Roman" w:cs="Times New Roman"/>
              </w:rPr>
              <w:t xml:space="preserve"> Lisans proje başvurularında bir sonraki dönem ve takip eden dönemler için her bir Fakülte tarafından hedef konulması.</w:t>
            </w:r>
          </w:p>
        </w:tc>
        <w:tc>
          <w:tcPr>
            <w:tcW w:w="2268" w:type="dxa"/>
            <w:tcBorders>
              <w:top w:val="single" w:sz="4" w:space="0" w:color="000000"/>
              <w:bottom w:val="single" w:sz="4" w:space="0" w:color="000000"/>
            </w:tcBorders>
            <w:shd w:val="clear" w:color="auto" w:fill="auto"/>
            <w:vAlign w:val="center"/>
          </w:tcPr>
          <w:p w14:paraId="244BC23E"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(A.F.Y.)</w:t>
            </w:r>
          </w:p>
        </w:tc>
        <w:tc>
          <w:tcPr>
            <w:tcW w:w="1417" w:type="dxa"/>
            <w:shd w:val="clear" w:color="auto" w:fill="auto"/>
            <w:vAlign w:val="center"/>
          </w:tcPr>
          <w:p w14:paraId="09678ABC"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30.09.2023</w:t>
            </w:r>
          </w:p>
        </w:tc>
        <w:tc>
          <w:tcPr>
            <w:tcW w:w="1843" w:type="dxa"/>
            <w:shd w:val="clear" w:color="auto" w:fill="auto"/>
            <w:vAlign w:val="center"/>
          </w:tcPr>
          <w:p w14:paraId="64420957"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(C.S.E)</w:t>
            </w:r>
          </w:p>
        </w:tc>
      </w:tr>
      <w:tr w:rsidR="00AA3199" w14:paraId="2B61F616" w14:textId="77777777" w:rsidTr="00F711AC">
        <w:trPr>
          <w:trHeight w:val="949"/>
        </w:trPr>
        <w:tc>
          <w:tcPr>
            <w:tcW w:w="4673" w:type="dxa"/>
            <w:vMerge/>
            <w:shd w:val="clear" w:color="auto" w:fill="auto"/>
            <w:vAlign w:val="center"/>
          </w:tcPr>
          <w:p w14:paraId="7B78E64A"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bottom w:val="single" w:sz="4" w:space="0" w:color="000000"/>
            </w:tcBorders>
            <w:shd w:val="clear" w:color="auto" w:fill="auto"/>
            <w:vAlign w:val="center"/>
          </w:tcPr>
          <w:p w14:paraId="682798F2"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 8. Sosyal sorumluluk projelerine bütçe aktarılması ve bu projelere lisans-lisansüstü öğrencilerin dahil edilmesi.</w:t>
            </w:r>
          </w:p>
        </w:tc>
        <w:tc>
          <w:tcPr>
            <w:tcW w:w="2268" w:type="dxa"/>
            <w:tcBorders>
              <w:top w:val="single" w:sz="4" w:space="0" w:color="000000"/>
              <w:bottom w:val="single" w:sz="4" w:space="0" w:color="000000"/>
            </w:tcBorders>
            <w:shd w:val="clear" w:color="auto" w:fill="auto"/>
            <w:vAlign w:val="center"/>
          </w:tcPr>
          <w:p w14:paraId="522363B0" w14:textId="77777777" w:rsidR="00AA3199" w:rsidRDefault="00017512">
            <w:pPr>
              <w:spacing w:before="120" w:after="120"/>
              <w:jc w:val="both"/>
              <w:rPr>
                <w:rFonts w:ascii="Times New Roman" w:eastAsia="Times New Roman" w:hAnsi="Times New Roman" w:cs="Times New Roman"/>
                <w:b/>
              </w:rPr>
            </w:pPr>
            <w:r>
              <w:rPr>
                <w:rFonts w:ascii="Times New Roman" w:eastAsia="Times New Roman" w:hAnsi="Times New Roman" w:cs="Times New Roman"/>
              </w:rPr>
              <w:t>Sorumlu Rektör Yardımcısı (A.F.Y.)</w:t>
            </w:r>
          </w:p>
        </w:tc>
        <w:tc>
          <w:tcPr>
            <w:tcW w:w="1417" w:type="dxa"/>
            <w:shd w:val="clear" w:color="auto" w:fill="auto"/>
            <w:vAlign w:val="center"/>
          </w:tcPr>
          <w:p w14:paraId="32B446BB"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30.09.2023</w:t>
            </w:r>
          </w:p>
        </w:tc>
        <w:tc>
          <w:tcPr>
            <w:tcW w:w="1843" w:type="dxa"/>
            <w:shd w:val="clear" w:color="auto" w:fill="auto"/>
            <w:vAlign w:val="center"/>
          </w:tcPr>
          <w:p w14:paraId="490A4E12"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(A.F.Y.)</w:t>
            </w:r>
          </w:p>
        </w:tc>
      </w:tr>
      <w:tr w:rsidR="00AA3199" w14:paraId="47C51042" w14:textId="77777777" w:rsidTr="00F711AC">
        <w:trPr>
          <w:trHeight w:val="821"/>
        </w:trPr>
        <w:tc>
          <w:tcPr>
            <w:tcW w:w="4673" w:type="dxa"/>
            <w:vMerge w:val="restart"/>
            <w:shd w:val="clear" w:color="auto" w:fill="auto"/>
            <w:vAlign w:val="center"/>
          </w:tcPr>
          <w:p w14:paraId="682A72E5" w14:textId="77777777" w:rsidR="00AA3199" w:rsidRDefault="00017512">
            <w:pPr>
              <w:spacing w:before="120"/>
              <w:jc w:val="both"/>
              <w:rPr>
                <w:rFonts w:ascii="Times New Roman" w:eastAsia="Times New Roman" w:hAnsi="Times New Roman" w:cs="Times New Roman"/>
              </w:rPr>
            </w:pPr>
            <w:r>
              <w:rPr>
                <w:rFonts w:ascii="Times New Roman" w:eastAsia="Times New Roman" w:hAnsi="Times New Roman" w:cs="Times New Roman"/>
                <w:b/>
              </w:rPr>
              <w:t>G.A.Y.3.</w:t>
            </w:r>
            <w:r>
              <w:rPr>
                <w:rFonts w:ascii="Times New Roman" w:eastAsia="Times New Roman" w:hAnsi="Times New Roman" w:cs="Times New Roman"/>
              </w:rPr>
              <w:t xml:space="preserve"> </w:t>
            </w:r>
            <w:r>
              <w:rPr>
                <w:rFonts w:ascii="Times New Roman" w:eastAsia="Times New Roman" w:hAnsi="Times New Roman" w:cs="Times New Roman"/>
                <w:b/>
              </w:rPr>
              <w:t xml:space="preserve">Araştırma faaliyetlerinin hedeflerinin performans göstergelerine dayalı olarak ölçülebilir ve sonuçlarının izlenebilir hale getirilmesi, kalite güvencesinin sağlanması Araştırma faaliyetlerinin hedeflerinin performans göstergelerine dayalı olarak ölçülebilir ve sonuçlarının izlenebilir hale getirilmesi, kalite güvencesinin sağlanmasına yönelik olarak aşağıdaki gelişmelerin sağlandığı belirlenmiştir: </w:t>
            </w:r>
            <w:r>
              <w:rPr>
                <w:rFonts w:ascii="Times New Roman" w:eastAsia="Times New Roman" w:hAnsi="Times New Roman" w:cs="Times New Roman"/>
              </w:rPr>
              <w:t>(</w:t>
            </w:r>
            <w:r>
              <w:rPr>
                <w:rFonts w:ascii="Times New Roman" w:eastAsia="Times New Roman" w:hAnsi="Times New Roman" w:cs="Times New Roman"/>
                <w:b/>
              </w:rPr>
              <w:t>….</w:t>
            </w:r>
            <w:r>
              <w:rPr>
                <w:rFonts w:ascii="Times New Roman" w:eastAsia="Times New Roman" w:hAnsi="Times New Roman" w:cs="Times New Roman"/>
              </w:rPr>
              <w:t xml:space="preserve">SCI, SSCI ve ACHI indeksli dergilerde yayımlanan Q1 ve Q2 kategorisindeki yayın sayısının arttırılmasına yönelik etkin politikaların belirlenmesiyle sıralama sistemlerindeki inişli çıkışlı performansın iyileştirilmesi gerektiği ve ayrıca Kurumun QS veya Times </w:t>
            </w:r>
            <w:proofErr w:type="spellStart"/>
            <w:r>
              <w:rPr>
                <w:rFonts w:ascii="Times New Roman" w:eastAsia="Times New Roman" w:hAnsi="Times New Roman" w:cs="Times New Roman"/>
              </w:rPr>
              <w:t>Higher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Education</w:t>
            </w:r>
            <w:proofErr w:type="spellEnd"/>
            <w:r>
              <w:rPr>
                <w:rFonts w:ascii="Times New Roman" w:eastAsia="Times New Roman" w:hAnsi="Times New Roman" w:cs="Times New Roman"/>
              </w:rPr>
              <w:t xml:space="preserve"> gibi uluslararası sıralama sistemlerinde de yer almasının sağlanabileceği değerlendirilmiştir).</w:t>
            </w:r>
          </w:p>
        </w:tc>
        <w:tc>
          <w:tcPr>
            <w:tcW w:w="5245" w:type="dxa"/>
            <w:tcBorders>
              <w:bottom w:val="single" w:sz="4" w:space="0" w:color="000000"/>
            </w:tcBorders>
            <w:shd w:val="clear" w:color="auto" w:fill="auto"/>
            <w:vAlign w:val="center"/>
          </w:tcPr>
          <w:p w14:paraId="3F86B147" w14:textId="77777777" w:rsidR="00AA3199" w:rsidRDefault="00AA3199">
            <w:pPr>
              <w:spacing w:before="120" w:after="120"/>
              <w:jc w:val="both"/>
              <w:rPr>
                <w:rFonts w:ascii="Times New Roman" w:eastAsia="Times New Roman" w:hAnsi="Times New Roman" w:cs="Times New Roman"/>
              </w:rPr>
            </w:pPr>
          </w:p>
          <w:p w14:paraId="2D4BD4D3" w14:textId="77777777" w:rsidR="00AA3199" w:rsidRDefault="00017512">
            <w:pPr>
              <w:spacing w:before="120" w:after="120"/>
              <w:jc w:val="both"/>
              <w:rPr>
                <w:rFonts w:ascii="Times New Roman" w:eastAsia="Times New Roman" w:hAnsi="Times New Roman" w:cs="Times New Roman"/>
              </w:rPr>
            </w:pPr>
            <w:bookmarkStart w:id="0" w:name="_heading=h.plyuq8gz169z" w:colFirst="0" w:colLast="0"/>
            <w:bookmarkEnd w:id="0"/>
            <w:r>
              <w:rPr>
                <w:rFonts w:ascii="Times New Roman" w:eastAsia="Times New Roman" w:hAnsi="Times New Roman" w:cs="Times New Roman"/>
              </w:rPr>
              <w:t xml:space="preserve">1. Yeni atama/yükseltme kriterlerimizde Q1 ve Q2 katkısı ortaya konuldu. </w:t>
            </w:r>
          </w:p>
          <w:p w14:paraId="513068EF" w14:textId="77777777" w:rsidR="00AA3199" w:rsidRDefault="00AA3199">
            <w:pPr>
              <w:spacing w:before="120" w:after="120"/>
              <w:jc w:val="both"/>
              <w:rPr>
                <w:rFonts w:ascii="Times New Roman" w:eastAsia="Times New Roman" w:hAnsi="Times New Roman" w:cs="Times New Roman"/>
              </w:rPr>
            </w:pPr>
          </w:p>
        </w:tc>
        <w:tc>
          <w:tcPr>
            <w:tcW w:w="2268" w:type="dxa"/>
            <w:tcBorders>
              <w:bottom w:val="single" w:sz="4" w:space="0" w:color="000000"/>
            </w:tcBorders>
            <w:shd w:val="clear" w:color="auto" w:fill="auto"/>
            <w:vAlign w:val="center"/>
          </w:tcPr>
          <w:p w14:paraId="49368133" w14:textId="77777777" w:rsidR="00AA3199" w:rsidRDefault="00017512">
            <w:pPr>
              <w:spacing w:before="120" w:after="120"/>
              <w:jc w:val="both"/>
              <w:rPr>
                <w:rFonts w:ascii="Times New Roman" w:eastAsia="Times New Roman" w:hAnsi="Times New Roman" w:cs="Times New Roman"/>
                <w:b/>
              </w:rPr>
            </w:pPr>
            <w:r>
              <w:rPr>
                <w:rFonts w:ascii="Times New Roman" w:eastAsia="Times New Roman" w:hAnsi="Times New Roman" w:cs="Times New Roman"/>
                <w:b/>
              </w:rPr>
              <w:t>-</w:t>
            </w:r>
          </w:p>
        </w:tc>
        <w:tc>
          <w:tcPr>
            <w:tcW w:w="1417" w:type="dxa"/>
            <w:tcBorders>
              <w:bottom w:val="single" w:sz="4" w:space="0" w:color="000000"/>
            </w:tcBorders>
            <w:shd w:val="clear" w:color="auto" w:fill="auto"/>
            <w:vAlign w:val="center"/>
          </w:tcPr>
          <w:p w14:paraId="4B075C57"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w:t>
            </w:r>
          </w:p>
        </w:tc>
        <w:tc>
          <w:tcPr>
            <w:tcW w:w="1843" w:type="dxa"/>
            <w:tcBorders>
              <w:bottom w:val="single" w:sz="4" w:space="0" w:color="000000"/>
            </w:tcBorders>
            <w:shd w:val="clear" w:color="auto" w:fill="auto"/>
            <w:vAlign w:val="center"/>
          </w:tcPr>
          <w:p w14:paraId="746E5523"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w:t>
            </w:r>
          </w:p>
        </w:tc>
      </w:tr>
      <w:tr w:rsidR="00AA3199" w14:paraId="4C8D5C22" w14:textId="77777777" w:rsidTr="00F711AC">
        <w:trPr>
          <w:trHeight w:val="854"/>
        </w:trPr>
        <w:tc>
          <w:tcPr>
            <w:tcW w:w="4673" w:type="dxa"/>
            <w:vMerge/>
            <w:shd w:val="clear" w:color="auto" w:fill="auto"/>
            <w:vAlign w:val="center"/>
          </w:tcPr>
          <w:p w14:paraId="6E0D8738"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bottom w:val="single" w:sz="4" w:space="0" w:color="000000"/>
            </w:tcBorders>
            <w:shd w:val="clear" w:color="auto" w:fill="auto"/>
            <w:vAlign w:val="center"/>
          </w:tcPr>
          <w:p w14:paraId="79C977E6" w14:textId="77777777" w:rsidR="00AA3199" w:rsidRDefault="00017512">
            <w:pPr>
              <w:widowControl w:val="0"/>
              <w:spacing w:before="120" w:after="120"/>
              <w:jc w:val="both"/>
              <w:rPr>
                <w:rFonts w:ascii="Times New Roman" w:eastAsia="Times New Roman" w:hAnsi="Times New Roman" w:cs="Times New Roman"/>
              </w:rPr>
            </w:pPr>
            <w:bookmarkStart w:id="1" w:name="_heading=h.xbo06xpka15y" w:colFirst="0" w:colLast="0"/>
            <w:bookmarkEnd w:id="1"/>
            <w:r>
              <w:rPr>
                <w:rFonts w:ascii="Times New Roman" w:eastAsia="Times New Roman" w:hAnsi="Times New Roman" w:cs="Times New Roman"/>
              </w:rPr>
              <w:t>2. Q1 ve Q2 indeksli dergilerde yayın yapan öğretim elemanlarına özel teşekkür programı düzenlenmesi.</w:t>
            </w:r>
          </w:p>
          <w:p w14:paraId="180967FB" w14:textId="0AE659B5" w:rsidR="00E47661" w:rsidRDefault="00E47661">
            <w:pPr>
              <w:widowControl w:val="0"/>
              <w:spacing w:before="120" w:after="120"/>
              <w:jc w:val="both"/>
              <w:rPr>
                <w:rFonts w:ascii="Times New Roman" w:eastAsia="Times New Roman" w:hAnsi="Times New Roman" w:cs="Times New Roman"/>
              </w:rPr>
            </w:pPr>
            <w:r w:rsidRPr="00E47661">
              <w:rPr>
                <w:rFonts w:ascii="Times New Roman" w:eastAsia="Times New Roman" w:hAnsi="Times New Roman" w:cs="Times New Roman"/>
                <w:color w:val="00B0F0"/>
              </w:rPr>
              <w:t>TÜBİTAK’ın WILEY açık erişimi için protokol imzalanması veya bu tür diğer yayınevleri ile olan protokollerle desteklenmesi</w:t>
            </w:r>
            <w:r>
              <w:rPr>
                <w:rFonts w:ascii="Times New Roman" w:eastAsia="Times New Roman" w:hAnsi="Times New Roman" w:cs="Times New Roman"/>
                <w:color w:val="00B0F0"/>
              </w:rPr>
              <w:t xml:space="preserve"> </w:t>
            </w:r>
            <w:r w:rsidR="00EE7989">
              <w:rPr>
                <w:rFonts w:ascii="Times New Roman" w:eastAsia="Times New Roman" w:hAnsi="Times New Roman" w:cs="Times New Roman"/>
                <w:color w:val="00B0F0"/>
              </w:rPr>
              <w:t>(</w:t>
            </w:r>
            <w:r>
              <w:rPr>
                <w:rFonts w:ascii="Times New Roman" w:eastAsia="Times New Roman" w:hAnsi="Times New Roman" w:cs="Times New Roman"/>
                <w:color w:val="00B0F0"/>
              </w:rPr>
              <w:t>A. Gürol).</w:t>
            </w:r>
          </w:p>
        </w:tc>
        <w:tc>
          <w:tcPr>
            <w:tcW w:w="2268" w:type="dxa"/>
            <w:tcBorders>
              <w:top w:val="single" w:sz="4" w:space="0" w:color="000000"/>
              <w:bottom w:val="single" w:sz="4" w:space="0" w:color="000000"/>
            </w:tcBorders>
            <w:shd w:val="clear" w:color="auto" w:fill="auto"/>
            <w:vAlign w:val="center"/>
          </w:tcPr>
          <w:p w14:paraId="3BE6CCBE" w14:textId="77777777" w:rsidR="00AA3199" w:rsidRDefault="00017512">
            <w:pPr>
              <w:spacing w:before="120" w:after="120"/>
              <w:jc w:val="both"/>
              <w:rPr>
                <w:rFonts w:ascii="Times New Roman" w:eastAsia="Times New Roman" w:hAnsi="Times New Roman" w:cs="Times New Roman"/>
                <w:b/>
              </w:rPr>
            </w:pPr>
            <w:r>
              <w:rPr>
                <w:rFonts w:ascii="Times New Roman" w:eastAsia="Times New Roman" w:hAnsi="Times New Roman" w:cs="Times New Roman"/>
              </w:rPr>
              <w:t>Sorumlu Rektör Yardımcısı (A.F.Y.)</w:t>
            </w:r>
          </w:p>
        </w:tc>
        <w:tc>
          <w:tcPr>
            <w:tcW w:w="1417" w:type="dxa"/>
            <w:tcBorders>
              <w:top w:val="single" w:sz="4" w:space="0" w:color="000000"/>
              <w:bottom w:val="single" w:sz="4" w:space="0" w:color="000000"/>
            </w:tcBorders>
            <w:shd w:val="clear" w:color="auto" w:fill="auto"/>
            <w:vAlign w:val="center"/>
          </w:tcPr>
          <w:p w14:paraId="20497695"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30.11.2023</w:t>
            </w:r>
          </w:p>
        </w:tc>
        <w:tc>
          <w:tcPr>
            <w:tcW w:w="1843" w:type="dxa"/>
            <w:tcBorders>
              <w:top w:val="single" w:sz="4" w:space="0" w:color="000000"/>
              <w:bottom w:val="single" w:sz="4" w:space="0" w:color="000000"/>
            </w:tcBorders>
            <w:shd w:val="clear" w:color="auto" w:fill="auto"/>
            <w:vAlign w:val="center"/>
          </w:tcPr>
          <w:p w14:paraId="3D56F8A3"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(A.F.Y.)</w:t>
            </w:r>
          </w:p>
        </w:tc>
      </w:tr>
      <w:tr w:rsidR="00AA3199" w14:paraId="4CF96A97" w14:textId="77777777" w:rsidTr="00F711AC">
        <w:tc>
          <w:tcPr>
            <w:tcW w:w="4673" w:type="dxa"/>
            <w:shd w:val="clear" w:color="auto" w:fill="auto"/>
            <w:vAlign w:val="center"/>
          </w:tcPr>
          <w:p w14:paraId="661452CD" w14:textId="77777777" w:rsidR="00AA3199" w:rsidRDefault="00017512">
            <w:pPr>
              <w:spacing w:before="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TOPLUMSAL KATKI</w:t>
            </w:r>
          </w:p>
        </w:tc>
        <w:tc>
          <w:tcPr>
            <w:tcW w:w="5245" w:type="dxa"/>
            <w:shd w:val="clear" w:color="auto" w:fill="auto"/>
            <w:vAlign w:val="center"/>
          </w:tcPr>
          <w:p w14:paraId="34B96322" w14:textId="77777777" w:rsidR="00AA3199" w:rsidRDefault="00AA3199">
            <w:pPr>
              <w:spacing w:before="120" w:after="120"/>
              <w:jc w:val="both"/>
              <w:rPr>
                <w:rFonts w:ascii="Times New Roman" w:eastAsia="Times New Roman" w:hAnsi="Times New Roman" w:cs="Times New Roman"/>
              </w:rPr>
            </w:pPr>
          </w:p>
        </w:tc>
        <w:tc>
          <w:tcPr>
            <w:tcW w:w="2268" w:type="dxa"/>
            <w:shd w:val="clear" w:color="auto" w:fill="auto"/>
            <w:vAlign w:val="center"/>
          </w:tcPr>
          <w:p w14:paraId="471CCEF7" w14:textId="77777777" w:rsidR="00AA3199" w:rsidRDefault="00AA3199">
            <w:pPr>
              <w:spacing w:before="120" w:after="120"/>
              <w:jc w:val="both"/>
              <w:rPr>
                <w:rFonts w:ascii="Times New Roman" w:eastAsia="Times New Roman" w:hAnsi="Times New Roman" w:cs="Times New Roman"/>
                <w:b/>
              </w:rPr>
            </w:pPr>
          </w:p>
        </w:tc>
        <w:tc>
          <w:tcPr>
            <w:tcW w:w="1417" w:type="dxa"/>
            <w:shd w:val="clear" w:color="auto" w:fill="auto"/>
            <w:vAlign w:val="center"/>
          </w:tcPr>
          <w:p w14:paraId="373CBBBD" w14:textId="77777777" w:rsidR="00AA3199" w:rsidRDefault="00AA3199">
            <w:pPr>
              <w:spacing w:before="120" w:after="120"/>
              <w:jc w:val="both"/>
              <w:rPr>
                <w:rFonts w:ascii="Times New Roman" w:eastAsia="Times New Roman" w:hAnsi="Times New Roman" w:cs="Times New Roman"/>
              </w:rPr>
            </w:pPr>
          </w:p>
        </w:tc>
        <w:tc>
          <w:tcPr>
            <w:tcW w:w="1843" w:type="dxa"/>
            <w:shd w:val="clear" w:color="auto" w:fill="auto"/>
            <w:vAlign w:val="center"/>
          </w:tcPr>
          <w:p w14:paraId="2FFB0B9E" w14:textId="77777777" w:rsidR="00AA3199" w:rsidRDefault="00AA3199">
            <w:pPr>
              <w:spacing w:before="120" w:after="120"/>
              <w:jc w:val="both"/>
              <w:rPr>
                <w:rFonts w:ascii="Times New Roman" w:eastAsia="Times New Roman" w:hAnsi="Times New Roman" w:cs="Times New Roman"/>
              </w:rPr>
            </w:pPr>
          </w:p>
        </w:tc>
      </w:tr>
      <w:tr w:rsidR="00AA3199" w14:paraId="5CBFA2A7" w14:textId="77777777" w:rsidTr="00F711AC">
        <w:trPr>
          <w:trHeight w:val="418"/>
        </w:trPr>
        <w:tc>
          <w:tcPr>
            <w:tcW w:w="4673" w:type="dxa"/>
            <w:vMerge w:val="restart"/>
            <w:shd w:val="clear" w:color="auto" w:fill="auto"/>
            <w:vAlign w:val="center"/>
          </w:tcPr>
          <w:p w14:paraId="177AF38E" w14:textId="77777777" w:rsidR="00AA3199" w:rsidRDefault="00017512">
            <w:pPr>
              <w:spacing w:before="120"/>
              <w:jc w:val="both"/>
              <w:rPr>
                <w:rFonts w:ascii="Times New Roman" w:eastAsia="Times New Roman" w:hAnsi="Times New Roman" w:cs="Times New Roman"/>
                <w:b/>
              </w:rPr>
            </w:pPr>
            <w:r>
              <w:rPr>
                <w:rFonts w:ascii="Times New Roman" w:eastAsia="Times New Roman" w:hAnsi="Times New Roman" w:cs="Times New Roman"/>
                <w:b/>
              </w:rPr>
              <w:t>1. Yerleşke içerisinde sosyal imkânların ve tesislerin artırılması</w:t>
            </w:r>
          </w:p>
          <w:p w14:paraId="62DE5A1D" w14:textId="77777777" w:rsidR="00AA3199" w:rsidRDefault="00017512">
            <w:pPr>
              <w:spacing w:before="120"/>
              <w:jc w:val="both"/>
              <w:rPr>
                <w:rFonts w:ascii="Times New Roman" w:eastAsia="Times New Roman" w:hAnsi="Times New Roman" w:cs="Times New Roman"/>
                <w:b/>
              </w:rPr>
            </w:pPr>
            <w:r>
              <w:rPr>
                <w:rFonts w:ascii="Times New Roman" w:eastAsia="Times New Roman" w:hAnsi="Times New Roman" w:cs="Times New Roman"/>
              </w:rPr>
              <w:t>Yerleşke içerisinde sosyal imkânların ve sosyal tesislerin artırılması ve işler hale getirilmesi hem öğrencilerin sosyalleşmesi hem de toplum ile daha sıcak ilişkilerin kurulmasına ve böylece kurumun sadece örgün eğitim ile değil aynı zamanda halk eğitimi ile de topluma katkı sağlaması amaçlanmaktadır. Bu amaçla yerleşke içerisindeki spor tesisleri, etkinlik ve konferans salonları etkin olarak kullanılmaktadır.</w:t>
            </w:r>
          </w:p>
        </w:tc>
        <w:tc>
          <w:tcPr>
            <w:tcW w:w="5245" w:type="dxa"/>
            <w:tcBorders>
              <w:bottom w:val="single" w:sz="4" w:space="0" w:color="000000"/>
            </w:tcBorders>
            <w:shd w:val="clear" w:color="auto" w:fill="auto"/>
            <w:vAlign w:val="center"/>
          </w:tcPr>
          <w:p w14:paraId="0733E7F9"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b/>
              </w:rPr>
              <w:t xml:space="preserve">. </w:t>
            </w:r>
            <w:r>
              <w:rPr>
                <w:rFonts w:ascii="Times New Roman" w:eastAsia="Times New Roman" w:hAnsi="Times New Roman" w:cs="Times New Roman"/>
              </w:rPr>
              <w:t>Bilim ve bahar şenliklerinin organize edilmesi.</w:t>
            </w:r>
          </w:p>
        </w:tc>
        <w:tc>
          <w:tcPr>
            <w:tcW w:w="2268" w:type="dxa"/>
            <w:tcBorders>
              <w:bottom w:val="single" w:sz="4" w:space="0" w:color="000000"/>
            </w:tcBorders>
            <w:shd w:val="clear" w:color="auto" w:fill="auto"/>
            <w:vAlign w:val="center"/>
          </w:tcPr>
          <w:p w14:paraId="6D570256"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SKS, KARPAM, Genel Sekreterlik, TTO, ETÜ KRİSTAL, MUCİTPARK</w:t>
            </w:r>
          </w:p>
        </w:tc>
        <w:tc>
          <w:tcPr>
            <w:tcW w:w="1417" w:type="dxa"/>
            <w:tcBorders>
              <w:bottom w:val="single" w:sz="4" w:space="0" w:color="000000"/>
            </w:tcBorders>
            <w:shd w:val="clear" w:color="auto" w:fill="auto"/>
            <w:vAlign w:val="center"/>
          </w:tcPr>
          <w:p w14:paraId="3E019700"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30.06.2024</w:t>
            </w:r>
          </w:p>
        </w:tc>
        <w:tc>
          <w:tcPr>
            <w:tcW w:w="1843" w:type="dxa"/>
            <w:tcBorders>
              <w:bottom w:val="single" w:sz="4" w:space="0" w:color="000000"/>
            </w:tcBorders>
            <w:shd w:val="clear" w:color="auto" w:fill="auto"/>
            <w:vAlign w:val="center"/>
          </w:tcPr>
          <w:p w14:paraId="5E0ABB48"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Yardımcıları (A.F.Y.-C.S.E.)</w:t>
            </w:r>
          </w:p>
        </w:tc>
      </w:tr>
      <w:tr w:rsidR="00AA3199" w14:paraId="7063736D" w14:textId="77777777" w:rsidTr="00F711AC">
        <w:trPr>
          <w:trHeight w:val="1383"/>
        </w:trPr>
        <w:tc>
          <w:tcPr>
            <w:tcW w:w="4673" w:type="dxa"/>
            <w:vMerge/>
            <w:shd w:val="clear" w:color="auto" w:fill="auto"/>
            <w:vAlign w:val="center"/>
          </w:tcPr>
          <w:p w14:paraId="3ECFD748"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bottom w:val="single" w:sz="4" w:space="0" w:color="000000"/>
            </w:tcBorders>
            <w:shd w:val="clear" w:color="auto" w:fill="auto"/>
            <w:vAlign w:val="center"/>
          </w:tcPr>
          <w:p w14:paraId="4682AD3D" w14:textId="77777777" w:rsidR="00AA3199" w:rsidRDefault="00017512">
            <w:pPr>
              <w:spacing w:before="120" w:after="120"/>
              <w:jc w:val="both"/>
              <w:rPr>
                <w:rFonts w:ascii="Times New Roman" w:eastAsia="Times New Roman" w:hAnsi="Times New Roman" w:cs="Times New Roman"/>
                <w:b/>
              </w:rPr>
            </w:pPr>
            <w:r>
              <w:rPr>
                <w:rFonts w:ascii="Times New Roman" w:eastAsia="Times New Roman" w:hAnsi="Times New Roman" w:cs="Times New Roman"/>
              </w:rPr>
              <w:t>2. Sosyal tesislerin daha etkin bir şekilde kullanılabilmesi için farklı branşlarda spor faaliyetlerinin organize edilmesi (SKS, KARPAM ve Spor Bil. Fak. ile ayrıca değerlendirilmesi, 2024 için Etkinlik Takvimi oluşturulması).</w:t>
            </w:r>
          </w:p>
        </w:tc>
        <w:tc>
          <w:tcPr>
            <w:tcW w:w="2268" w:type="dxa"/>
            <w:tcBorders>
              <w:top w:val="single" w:sz="4" w:space="0" w:color="000000"/>
              <w:bottom w:val="single" w:sz="4" w:space="0" w:color="000000"/>
            </w:tcBorders>
            <w:shd w:val="clear" w:color="auto" w:fill="auto"/>
            <w:vAlign w:val="center"/>
          </w:tcPr>
          <w:p w14:paraId="1E3CCCF6"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SKS, KARPAM, Spor Bil. Fak.</w:t>
            </w:r>
          </w:p>
        </w:tc>
        <w:tc>
          <w:tcPr>
            <w:tcW w:w="1417" w:type="dxa"/>
            <w:tcBorders>
              <w:top w:val="single" w:sz="4" w:space="0" w:color="000000"/>
              <w:bottom w:val="single" w:sz="4" w:space="0" w:color="000000"/>
            </w:tcBorders>
            <w:shd w:val="clear" w:color="auto" w:fill="auto"/>
            <w:vAlign w:val="center"/>
          </w:tcPr>
          <w:p w14:paraId="1D8FBE01"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30.12.2023</w:t>
            </w:r>
          </w:p>
        </w:tc>
        <w:tc>
          <w:tcPr>
            <w:tcW w:w="1843" w:type="dxa"/>
            <w:tcBorders>
              <w:top w:val="single" w:sz="4" w:space="0" w:color="000000"/>
              <w:bottom w:val="single" w:sz="4" w:space="0" w:color="000000"/>
            </w:tcBorders>
            <w:shd w:val="clear" w:color="auto" w:fill="auto"/>
            <w:vAlign w:val="center"/>
          </w:tcPr>
          <w:p w14:paraId="2E78EE87"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(C.S.E.)</w:t>
            </w:r>
          </w:p>
        </w:tc>
      </w:tr>
      <w:tr w:rsidR="00AA3199" w14:paraId="500F1F57" w14:textId="77777777" w:rsidTr="00F711AC">
        <w:trPr>
          <w:trHeight w:val="1490"/>
        </w:trPr>
        <w:tc>
          <w:tcPr>
            <w:tcW w:w="4673" w:type="dxa"/>
            <w:vMerge/>
            <w:shd w:val="clear" w:color="auto" w:fill="auto"/>
            <w:vAlign w:val="center"/>
          </w:tcPr>
          <w:p w14:paraId="32501A41"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tcBorders>
            <w:shd w:val="clear" w:color="auto" w:fill="auto"/>
            <w:vAlign w:val="center"/>
          </w:tcPr>
          <w:p w14:paraId="460BFA9E"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 KARPAM ofisinde; KARPAM, İŞKUR ve Kariyer Kulübü tarafından düzenlenen faaliyetlerin etkinlik ve verimliliğini artırmak amacıyla ofisin fiziki koşulların iyileştirilmesine yönelik gerekli malzeme ve ekipmanların temin edilmesi/iyileştirilmesi.</w:t>
            </w:r>
          </w:p>
        </w:tc>
        <w:tc>
          <w:tcPr>
            <w:tcW w:w="2268" w:type="dxa"/>
            <w:tcBorders>
              <w:top w:val="single" w:sz="4" w:space="0" w:color="000000"/>
            </w:tcBorders>
            <w:shd w:val="clear" w:color="auto" w:fill="auto"/>
            <w:vAlign w:val="center"/>
          </w:tcPr>
          <w:p w14:paraId="549A526B"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KARPAM</w:t>
            </w:r>
          </w:p>
        </w:tc>
        <w:tc>
          <w:tcPr>
            <w:tcW w:w="1417" w:type="dxa"/>
            <w:tcBorders>
              <w:top w:val="single" w:sz="4" w:space="0" w:color="000000"/>
              <w:bottom w:val="single" w:sz="4" w:space="0" w:color="000000"/>
            </w:tcBorders>
            <w:shd w:val="clear" w:color="auto" w:fill="auto"/>
            <w:vAlign w:val="center"/>
          </w:tcPr>
          <w:p w14:paraId="3F58B69A"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30.12.2023</w:t>
            </w:r>
          </w:p>
        </w:tc>
        <w:tc>
          <w:tcPr>
            <w:tcW w:w="1843" w:type="dxa"/>
            <w:tcBorders>
              <w:top w:val="single" w:sz="4" w:space="0" w:color="000000"/>
              <w:bottom w:val="single" w:sz="4" w:space="0" w:color="000000"/>
            </w:tcBorders>
            <w:shd w:val="clear" w:color="auto" w:fill="auto"/>
            <w:vAlign w:val="center"/>
          </w:tcPr>
          <w:p w14:paraId="496202B8"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(C.S.E.)</w:t>
            </w:r>
          </w:p>
        </w:tc>
      </w:tr>
      <w:tr w:rsidR="00AA3199" w14:paraId="448B4FDE" w14:textId="77777777" w:rsidTr="00F711AC">
        <w:tc>
          <w:tcPr>
            <w:tcW w:w="4673" w:type="dxa"/>
            <w:shd w:val="clear" w:color="auto" w:fill="auto"/>
            <w:vAlign w:val="center"/>
          </w:tcPr>
          <w:p w14:paraId="6F3225EB" w14:textId="77777777" w:rsidR="00AA3199" w:rsidRDefault="00017512">
            <w:pPr>
              <w:spacing w:before="120"/>
              <w:jc w:val="both"/>
              <w:rPr>
                <w:rFonts w:ascii="Times New Roman" w:eastAsia="Times New Roman" w:hAnsi="Times New Roman" w:cs="Times New Roman"/>
                <w:b/>
              </w:rPr>
            </w:pPr>
            <w:r>
              <w:rPr>
                <w:rFonts w:ascii="Times New Roman" w:eastAsia="Times New Roman" w:hAnsi="Times New Roman" w:cs="Times New Roman"/>
                <w:b/>
              </w:rPr>
              <w:t>2- Sosyal ve kültürel etkinliklerin ve çıktılarının daha geniş kitlelerle ulaştırılması</w:t>
            </w:r>
          </w:p>
          <w:p w14:paraId="71E595FD" w14:textId="77777777" w:rsidR="00AA3199" w:rsidRDefault="00017512">
            <w:pPr>
              <w:spacing w:before="120"/>
              <w:jc w:val="both"/>
              <w:rPr>
                <w:rFonts w:ascii="Times New Roman" w:eastAsia="Times New Roman" w:hAnsi="Times New Roman" w:cs="Times New Roman"/>
                <w:b/>
              </w:rPr>
            </w:pPr>
            <w:r>
              <w:rPr>
                <w:rFonts w:ascii="Times New Roman" w:eastAsia="Times New Roman" w:hAnsi="Times New Roman" w:cs="Times New Roman"/>
              </w:rPr>
              <w:lastRenderedPageBreak/>
              <w:t>Kitle iletişim araçlarının ve basın yayın faaliyetlerinin daha aktif ve işlevsel kullanımıyla yapılacak etkinliklerin hem duyurulması hem de çıktılarının yayınlanması ile daha geniş kitlelere ulaştırılarak toplumsal katkının artırılması amaçlanmaktadır. Bu açıdan bilişim alt yapısı, kurumsal sosyal medya hesapları aktif bir şekilde kullanılmakta, yayınevi bünyesinde çeşitli eserlerin basılması planlanmaktadır</w:t>
            </w:r>
            <w:r>
              <w:rPr>
                <w:rFonts w:ascii="Times New Roman" w:eastAsia="Times New Roman" w:hAnsi="Times New Roman" w:cs="Times New Roman"/>
                <w:b/>
              </w:rPr>
              <w:t>.</w:t>
            </w:r>
          </w:p>
        </w:tc>
        <w:tc>
          <w:tcPr>
            <w:tcW w:w="5245" w:type="dxa"/>
            <w:shd w:val="clear" w:color="auto" w:fill="auto"/>
            <w:vAlign w:val="center"/>
          </w:tcPr>
          <w:p w14:paraId="0FB8013A"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lastRenderedPageBreak/>
              <w:t xml:space="preserve">1. Sosyal ve kültürel etkinliklerin duyurulması ile ilgili olarak kurumsal sosyal medya hesaplarının yanı sıra yerel medya </w:t>
            </w:r>
            <w:r>
              <w:rPr>
                <w:rFonts w:ascii="Times New Roman" w:eastAsia="Times New Roman" w:hAnsi="Times New Roman" w:cs="Times New Roman"/>
              </w:rPr>
              <w:lastRenderedPageBreak/>
              <w:t>unsurlarının da kullanılarak daha hızlı ve etkin paylaşım yapılması, daha geniş kitlelere ulaşılması.</w:t>
            </w:r>
          </w:p>
        </w:tc>
        <w:tc>
          <w:tcPr>
            <w:tcW w:w="2268" w:type="dxa"/>
            <w:shd w:val="clear" w:color="auto" w:fill="auto"/>
            <w:vAlign w:val="center"/>
          </w:tcPr>
          <w:p w14:paraId="2113BA5B"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lastRenderedPageBreak/>
              <w:t>Kurumsal İletişim Direktörlüğü</w:t>
            </w:r>
          </w:p>
        </w:tc>
        <w:tc>
          <w:tcPr>
            <w:tcW w:w="1417" w:type="dxa"/>
            <w:shd w:val="clear" w:color="auto" w:fill="auto"/>
            <w:vAlign w:val="center"/>
          </w:tcPr>
          <w:p w14:paraId="0CE0F5F3"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     Tüm yıl</w:t>
            </w:r>
          </w:p>
        </w:tc>
        <w:tc>
          <w:tcPr>
            <w:tcW w:w="1843" w:type="dxa"/>
            <w:shd w:val="clear" w:color="auto" w:fill="auto"/>
            <w:vAlign w:val="center"/>
          </w:tcPr>
          <w:p w14:paraId="2D482A4B"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(C.S.E.)</w:t>
            </w:r>
          </w:p>
        </w:tc>
      </w:tr>
      <w:tr w:rsidR="00AA3199" w14:paraId="7DA080DF" w14:textId="77777777" w:rsidTr="00F711AC">
        <w:trPr>
          <w:trHeight w:val="1289"/>
        </w:trPr>
        <w:tc>
          <w:tcPr>
            <w:tcW w:w="4673" w:type="dxa"/>
            <w:vMerge w:val="restart"/>
            <w:shd w:val="clear" w:color="auto" w:fill="auto"/>
            <w:vAlign w:val="center"/>
          </w:tcPr>
          <w:p w14:paraId="2F83E293" w14:textId="77777777" w:rsidR="00AA3199" w:rsidRDefault="00017512">
            <w:pPr>
              <w:spacing w:before="120"/>
              <w:jc w:val="both"/>
              <w:rPr>
                <w:rFonts w:ascii="Times New Roman" w:eastAsia="Times New Roman" w:hAnsi="Times New Roman" w:cs="Times New Roman"/>
                <w:b/>
              </w:rPr>
            </w:pPr>
            <w:r>
              <w:rPr>
                <w:rFonts w:ascii="Times New Roman" w:eastAsia="Times New Roman" w:hAnsi="Times New Roman" w:cs="Times New Roman"/>
                <w:b/>
              </w:rPr>
              <w:t>3- Güncel toplumsal sorunlar tespit edilerek faaliyetlerin bunlara göre planlanması</w:t>
            </w:r>
          </w:p>
          <w:p w14:paraId="7197DC98" w14:textId="77777777" w:rsidR="00AA3199" w:rsidRDefault="00017512">
            <w:pPr>
              <w:spacing w:before="120"/>
              <w:jc w:val="both"/>
              <w:rPr>
                <w:rFonts w:ascii="Times New Roman" w:eastAsia="Times New Roman" w:hAnsi="Times New Roman" w:cs="Times New Roman"/>
                <w:b/>
              </w:rPr>
            </w:pPr>
            <w:r>
              <w:rPr>
                <w:rFonts w:ascii="Times New Roman" w:eastAsia="Times New Roman" w:hAnsi="Times New Roman" w:cs="Times New Roman"/>
              </w:rPr>
              <w:t>Araştırma ve Uygulama Merkezleri ile öğrenci kulüpleri güncel toplumsal sorunları takip ve tespit ederek bunlara yönelik etkinliklerde bulunmaktadır.</w:t>
            </w:r>
          </w:p>
        </w:tc>
        <w:tc>
          <w:tcPr>
            <w:tcW w:w="5245" w:type="dxa"/>
            <w:tcBorders>
              <w:bottom w:val="single" w:sz="4" w:space="0" w:color="000000"/>
            </w:tcBorders>
            <w:shd w:val="clear" w:color="auto" w:fill="auto"/>
            <w:vAlign w:val="center"/>
          </w:tcPr>
          <w:p w14:paraId="69F6A016"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 xml:space="preserve">1. “Beraber bulalım, beraber düzeltelim” gibi ortak çağrısı olan bir mottoyla iç ve dış paydaşlardan, çevreden öneriler alarak, </w:t>
            </w:r>
            <w:proofErr w:type="spellStart"/>
            <w:r>
              <w:rPr>
                <w:rFonts w:ascii="Times New Roman" w:eastAsia="Times New Roman" w:hAnsi="Times New Roman" w:cs="Times New Roman"/>
              </w:rPr>
              <w:t>önceliklendirilen</w:t>
            </w:r>
            <w:proofErr w:type="spellEnd"/>
            <w:r>
              <w:rPr>
                <w:rFonts w:ascii="Times New Roman" w:eastAsia="Times New Roman" w:hAnsi="Times New Roman" w:cs="Times New Roman"/>
              </w:rPr>
              <w:t xml:space="preserve"> sorunlar üzerine, yalnızca Araştırma ve Uygulama Merkezleri ile öğrenci kulüpleri değil isteyen herkesin dahil edildiği iyileştirme faaliyetleri düzenlenmesi.</w:t>
            </w:r>
          </w:p>
        </w:tc>
        <w:tc>
          <w:tcPr>
            <w:tcW w:w="2268" w:type="dxa"/>
            <w:tcBorders>
              <w:bottom w:val="single" w:sz="4" w:space="0" w:color="000000"/>
            </w:tcBorders>
            <w:shd w:val="clear" w:color="auto" w:fill="auto"/>
            <w:vAlign w:val="center"/>
          </w:tcPr>
          <w:p w14:paraId="35686959" w14:textId="77777777" w:rsidR="00AA3199" w:rsidRDefault="00017512">
            <w:pPr>
              <w:spacing w:before="120" w:after="120"/>
              <w:jc w:val="both"/>
              <w:rPr>
                <w:rFonts w:ascii="Times New Roman" w:eastAsia="Times New Roman" w:hAnsi="Times New Roman" w:cs="Times New Roman"/>
                <w:b/>
              </w:rPr>
            </w:pPr>
            <w:r>
              <w:rPr>
                <w:rFonts w:ascii="Times New Roman" w:eastAsia="Times New Roman" w:hAnsi="Times New Roman" w:cs="Times New Roman"/>
              </w:rPr>
              <w:t>Kurumsal İletişim Direktörlüğü</w:t>
            </w:r>
          </w:p>
        </w:tc>
        <w:tc>
          <w:tcPr>
            <w:tcW w:w="1417" w:type="dxa"/>
            <w:tcBorders>
              <w:bottom w:val="single" w:sz="4" w:space="0" w:color="000000"/>
            </w:tcBorders>
            <w:shd w:val="clear" w:color="auto" w:fill="auto"/>
            <w:vAlign w:val="center"/>
          </w:tcPr>
          <w:p w14:paraId="019E50C1"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30.12.2023</w:t>
            </w:r>
          </w:p>
        </w:tc>
        <w:tc>
          <w:tcPr>
            <w:tcW w:w="1843" w:type="dxa"/>
            <w:tcBorders>
              <w:bottom w:val="single" w:sz="4" w:space="0" w:color="000000"/>
            </w:tcBorders>
            <w:shd w:val="clear" w:color="auto" w:fill="auto"/>
            <w:vAlign w:val="center"/>
          </w:tcPr>
          <w:p w14:paraId="318CB24A"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(A.F.Y.)</w:t>
            </w:r>
          </w:p>
        </w:tc>
      </w:tr>
      <w:tr w:rsidR="00AA3199" w14:paraId="50A0E037" w14:textId="77777777" w:rsidTr="00F711AC">
        <w:trPr>
          <w:trHeight w:val="670"/>
        </w:trPr>
        <w:tc>
          <w:tcPr>
            <w:tcW w:w="4673" w:type="dxa"/>
            <w:vMerge/>
            <w:shd w:val="clear" w:color="auto" w:fill="auto"/>
            <w:vAlign w:val="center"/>
          </w:tcPr>
          <w:p w14:paraId="117CD500"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tcBorders>
            <w:shd w:val="clear" w:color="auto" w:fill="auto"/>
            <w:vAlign w:val="center"/>
          </w:tcPr>
          <w:p w14:paraId="7D04251B"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2. Bu konuda tüm birimlerden, iç ve dış paydaşlardan konu başlığı önerisinin resmi yazıyla istenmesi.</w:t>
            </w:r>
          </w:p>
        </w:tc>
        <w:tc>
          <w:tcPr>
            <w:tcW w:w="2268" w:type="dxa"/>
            <w:tcBorders>
              <w:top w:val="single" w:sz="4" w:space="0" w:color="000000"/>
            </w:tcBorders>
            <w:shd w:val="clear" w:color="auto" w:fill="auto"/>
            <w:vAlign w:val="center"/>
          </w:tcPr>
          <w:p w14:paraId="23108149" w14:textId="77777777" w:rsidR="00AA3199" w:rsidRDefault="00017512">
            <w:pPr>
              <w:spacing w:before="120" w:after="120"/>
              <w:jc w:val="both"/>
              <w:rPr>
                <w:rFonts w:ascii="Times New Roman" w:eastAsia="Times New Roman" w:hAnsi="Times New Roman" w:cs="Times New Roman"/>
                <w:b/>
              </w:rPr>
            </w:pPr>
            <w:r>
              <w:rPr>
                <w:rFonts w:ascii="Times New Roman" w:eastAsia="Times New Roman" w:hAnsi="Times New Roman" w:cs="Times New Roman"/>
              </w:rPr>
              <w:t>Kurumsal İletişim Direktörlüğü</w:t>
            </w:r>
          </w:p>
        </w:tc>
        <w:tc>
          <w:tcPr>
            <w:tcW w:w="1417" w:type="dxa"/>
            <w:tcBorders>
              <w:top w:val="single" w:sz="4" w:space="0" w:color="000000"/>
            </w:tcBorders>
            <w:shd w:val="clear" w:color="auto" w:fill="auto"/>
            <w:vAlign w:val="center"/>
          </w:tcPr>
          <w:p w14:paraId="4B3C8664"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30.11.2023</w:t>
            </w:r>
          </w:p>
        </w:tc>
        <w:tc>
          <w:tcPr>
            <w:tcW w:w="1843" w:type="dxa"/>
            <w:tcBorders>
              <w:top w:val="single" w:sz="4" w:space="0" w:color="000000"/>
            </w:tcBorders>
            <w:shd w:val="clear" w:color="auto" w:fill="auto"/>
            <w:vAlign w:val="center"/>
          </w:tcPr>
          <w:p w14:paraId="6BFC7EFF"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(A.F.Y)</w:t>
            </w:r>
          </w:p>
        </w:tc>
      </w:tr>
      <w:tr w:rsidR="00AA3199" w14:paraId="795BFB92" w14:textId="77777777" w:rsidTr="00F711AC">
        <w:tc>
          <w:tcPr>
            <w:tcW w:w="4673" w:type="dxa"/>
            <w:shd w:val="clear" w:color="auto" w:fill="auto"/>
            <w:vAlign w:val="center"/>
          </w:tcPr>
          <w:p w14:paraId="46C68741" w14:textId="77777777" w:rsidR="00AA3199" w:rsidRDefault="00017512">
            <w:pPr>
              <w:spacing w:before="120"/>
              <w:jc w:val="both"/>
              <w:rPr>
                <w:rFonts w:ascii="Times New Roman" w:eastAsia="Times New Roman" w:hAnsi="Times New Roman" w:cs="Times New Roman"/>
                <w:b/>
              </w:rPr>
            </w:pPr>
            <w:r>
              <w:rPr>
                <w:rFonts w:ascii="Times New Roman" w:eastAsia="Times New Roman" w:hAnsi="Times New Roman" w:cs="Times New Roman"/>
                <w:b/>
              </w:rPr>
              <w:t>4- Halk eğitimine ilişkin uygulama ve girişimlerin artırılması</w:t>
            </w:r>
          </w:p>
          <w:p w14:paraId="493FAA52" w14:textId="77777777" w:rsidR="00AA3199" w:rsidRDefault="00017512">
            <w:pPr>
              <w:spacing w:before="120"/>
              <w:jc w:val="both"/>
              <w:rPr>
                <w:rFonts w:ascii="Times New Roman" w:eastAsia="Times New Roman" w:hAnsi="Times New Roman" w:cs="Times New Roman"/>
                <w:b/>
              </w:rPr>
            </w:pPr>
            <w:r>
              <w:rPr>
                <w:rFonts w:ascii="Times New Roman" w:eastAsia="Times New Roman" w:hAnsi="Times New Roman" w:cs="Times New Roman"/>
              </w:rPr>
              <w:t>Bu çerçevede Merkez Kütüphane ve bünyesindeki Erzurum Şehir Arşivi hizmet vermeye başlamıştır. Öğretim üyeleri çeşitli resmi ve sivil toplum kuruluşlarının organize ettiği etkinliklere, radyo ve televizyon programlarına katılmaktadırlar.</w:t>
            </w:r>
          </w:p>
        </w:tc>
        <w:tc>
          <w:tcPr>
            <w:tcW w:w="5245" w:type="dxa"/>
            <w:shd w:val="clear" w:color="auto" w:fill="auto"/>
            <w:vAlign w:val="center"/>
          </w:tcPr>
          <w:p w14:paraId="2A75E03C" w14:textId="00CF6C39"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b/>
              </w:rPr>
              <w:t xml:space="preserve"> </w:t>
            </w:r>
            <w:r>
              <w:rPr>
                <w:rFonts w:ascii="Times New Roman" w:eastAsia="Times New Roman" w:hAnsi="Times New Roman" w:cs="Times New Roman"/>
              </w:rPr>
              <w:t xml:space="preserve">Şehrin/bölgenin ihtiyacı olduğu düşünülen hususların (Valilik, Belediye, diğer kamu kurumları, Organize sanayii, STK’lar vb.) aracılığıyla tespit edilmesi, 2024 yılında tespit edilen hususlarda belirli bir süre boyunca </w:t>
            </w:r>
            <w:r w:rsidR="00E47661">
              <w:rPr>
                <w:rFonts w:ascii="Times New Roman" w:eastAsia="Times New Roman" w:hAnsi="Times New Roman" w:cs="Times New Roman"/>
              </w:rPr>
              <w:t>tüm vatandaşların</w:t>
            </w:r>
            <w:r>
              <w:rPr>
                <w:rFonts w:ascii="Times New Roman" w:eastAsia="Times New Roman" w:hAnsi="Times New Roman" w:cs="Times New Roman"/>
              </w:rPr>
              <w:t xml:space="preserve"> katılım sağlayabileceği eğitim veya kurs programları düzenlenmesi.</w:t>
            </w:r>
            <w:r>
              <w:rPr>
                <w:rFonts w:ascii="Times New Roman" w:eastAsia="Times New Roman" w:hAnsi="Times New Roman" w:cs="Times New Roman"/>
                <w:b/>
              </w:rPr>
              <w:t xml:space="preserve"> </w:t>
            </w:r>
          </w:p>
        </w:tc>
        <w:tc>
          <w:tcPr>
            <w:tcW w:w="2268" w:type="dxa"/>
            <w:shd w:val="clear" w:color="auto" w:fill="auto"/>
            <w:vAlign w:val="center"/>
          </w:tcPr>
          <w:p w14:paraId="07282C7A"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(C.S.E.)</w:t>
            </w:r>
          </w:p>
        </w:tc>
        <w:tc>
          <w:tcPr>
            <w:tcW w:w="1417" w:type="dxa"/>
            <w:shd w:val="clear" w:color="auto" w:fill="auto"/>
            <w:vAlign w:val="center"/>
          </w:tcPr>
          <w:p w14:paraId="2B3EED28"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30.12.2023</w:t>
            </w:r>
          </w:p>
        </w:tc>
        <w:tc>
          <w:tcPr>
            <w:tcW w:w="1843" w:type="dxa"/>
            <w:shd w:val="clear" w:color="auto" w:fill="auto"/>
            <w:vAlign w:val="center"/>
          </w:tcPr>
          <w:p w14:paraId="281CF126"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(C.S.E.)</w:t>
            </w:r>
          </w:p>
        </w:tc>
      </w:tr>
      <w:tr w:rsidR="00AA3199" w14:paraId="238CC6A2" w14:textId="77777777" w:rsidTr="00F711AC">
        <w:trPr>
          <w:trHeight w:val="704"/>
        </w:trPr>
        <w:tc>
          <w:tcPr>
            <w:tcW w:w="4673" w:type="dxa"/>
            <w:vMerge w:val="restart"/>
            <w:shd w:val="clear" w:color="auto" w:fill="auto"/>
            <w:vAlign w:val="center"/>
          </w:tcPr>
          <w:p w14:paraId="58CEF5CA" w14:textId="77777777" w:rsidR="00AA3199" w:rsidRDefault="00017512">
            <w:pPr>
              <w:spacing w:before="120"/>
              <w:jc w:val="both"/>
              <w:rPr>
                <w:rFonts w:ascii="Times New Roman" w:eastAsia="Times New Roman" w:hAnsi="Times New Roman" w:cs="Times New Roman"/>
                <w:b/>
              </w:rPr>
            </w:pPr>
            <w:r>
              <w:rPr>
                <w:rFonts w:ascii="Times New Roman" w:eastAsia="Times New Roman" w:hAnsi="Times New Roman" w:cs="Times New Roman"/>
                <w:b/>
              </w:rPr>
              <w:t>5- Toplumsal katkının bölgesel olduğu kadar ulusal ölçekte olması</w:t>
            </w:r>
          </w:p>
          <w:p w14:paraId="16B83A00" w14:textId="77777777" w:rsidR="00AA3199" w:rsidRDefault="00017512">
            <w:pPr>
              <w:spacing w:before="120"/>
              <w:jc w:val="both"/>
              <w:rPr>
                <w:rFonts w:ascii="Times New Roman" w:eastAsia="Times New Roman" w:hAnsi="Times New Roman" w:cs="Times New Roman"/>
                <w:b/>
              </w:rPr>
            </w:pPr>
            <w:r>
              <w:rPr>
                <w:rFonts w:ascii="Times New Roman" w:eastAsia="Times New Roman" w:hAnsi="Times New Roman" w:cs="Times New Roman"/>
              </w:rPr>
              <w:t>Toplumsal katkının ulusal boyutta geliştirilmesi amacıyla toplumsal meselelere ilişkin bilimsel araştırma projeleri teşvik edilmekte, bu tür projeler, ulusal ve uluslararası sempozyum, kongre vb. etkinlikler planlanmaktadır.</w:t>
            </w:r>
          </w:p>
          <w:p w14:paraId="3495CFE4" w14:textId="77777777" w:rsidR="00AA3199" w:rsidRDefault="00AA3199">
            <w:pPr>
              <w:spacing w:before="120"/>
              <w:jc w:val="both"/>
              <w:rPr>
                <w:rFonts w:ascii="Times New Roman" w:eastAsia="Times New Roman" w:hAnsi="Times New Roman" w:cs="Times New Roman"/>
                <w:b/>
              </w:rPr>
            </w:pPr>
          </w:p>
        </w:tc>
        <w:tc>
          <w:tcPr>
            <w:tcW w:w="5245" w:type="dxa"/>
            <w:tcBorders>
              <w:bottom w:val="single" w:sz="4" w:space="0" w:color="000000"/>
            </w:tcBorders>
            <w:shd w:val="clear" w:color="auto" w:fill="auto"/>
            <w:vAlign w:val="center"/>
          </w:tcPr>
          <w:p w14:paraId="72553903"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1. Her bir fakültenin her yıl en az bir ulusal/uluslararası Kongre/Sempozyum düzenlemesi.</w:t>
            </w:r>
          </w:p>
        </w:tc>
        <w:tc>
          <w:tcPr>
            <w:tcW w:w="2268" w:type="dxa"/>
            <w:tcBorders>
              <w:top w:val="single" w:sz="4" w:space="0" w:color="000000"/>
              <w:bottom w:val="single" w:sz="4" w:space="0" w:color="000000"/>
            </w:tcBorders>
            <w:shd w:val="clear" w:color="auto" w:fill="auto"/>
            <w:vAlign w:val="center"/>
          </w:tcPr>
          <w:p w14:paraId="4A792A77" w14:textId="77777777" w:rsidR="00AA3199" w:rsidRDefault="00017512">
            <w:pPr>
              <w:spacing w:before="120" w:after="120"/>
              <w:jc w:val="both"/>
              <w:rPr>
                <w:rFonts w:ascii="Times New Roman" w:eastAsia="Times New Roman" w:hAnsi="Times New Roman" w:cs="Times New Roman"/>
                <w:b/>
              </w:rPr>
            </w:pPr>
            <w:r>
              <w:rPr>
                <w:rFonts w:ascii="Times New Roman" w:eastAsia="Times New Roman" w:hAnsi="Times New Roman" w:cs="Times New Roman"/>
              </w:rPr>
              <w:t>Sorumlu Rektör Yardımcısı (A.F.Y.)</w:t>
            </w:r>
          </w:p>
        </w:tc>
        <w:tc>
          <w:tcPr>
            <w:tcW w:w="1417" w:type="dxa"/>
            <w:shd w:val="clear" w:color="auto" w:fill="auto"/>
            <w:vAlign w:val="center"/>
          </w:tcPr>
          <w:p w14:paraId="255EF32B"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30.12.2023</w:t>
            </w:r>
          </w:p>
          <w:p w14:paraId="46A38D97" w14:textId="77777777" w:rsidR="00AA3199" w:rsidRDefault="00AA3199">
            <w:pPr>
              <w:spacing w:before="120" w:after="120"/>
              <w:jc w:val="both"/>
              <w:rPr>
                <w:rFonts w:ascii="Times New Roman" w:eastAsia="Times New Roman" w:hAnsi="Times New Roman" w:cs="Times New Roman"/>
              </w:rPr>
            </w:pPr>
          </w:p>
        </w:tc>
        <w:tc>
          <w:tcPr>
            <w:tcW w:w="1843" w:type="dxa"/>
            <w:shd w:val="clear" w:color="auto" w:fill="auto"/>
            <w:vAlign w:val="center"/>
          </w:tcPr>
          <w:p w14:paraId="0B7BB2F3"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(A.F.Y.)</w:t>
            </w:r>
          </w:p>
        </w:tc>
      </w:tr>
      <w:tr w:rsidR="00AA3199" w14:paraId="63ED2EC7" w14:textId="77777777" w:rsidTr="00F711AC">
        <w:trPr>
          <w:trHeight w:val="2076"/>
        </w:trPr>
        <w:tc>
          <w:tcPr>
            <w:tcW w:w="4673" w:type="dxa"/>
            <w:vMerge/>
            <w:shd w:val="clear" w:color="auto" w:fill="auto"/>
            <w:vAlign w:val="center"/>
          </w:tcPr>
          <w:p w14:paraId="6AACEAB9" w14:textId="77777777" w:rsidR="00AA3199" w:rsidRDefault="00AA3199">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5245" w:type="dxa"/>
            <w:tcBorders>
              <w:top w:val="single" w:sz="4" w:space="0" w:color="000000"/>
            </w:tcBorders>
            <w:shd w:val="clear" w:color="auto" w:fill="auto"/>
            <w:vAlign w:val="center"/>
          </w:tcPr>
          <w:p w14:paraId="06B5AC0E"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2. TRT bölge radyosunun toplumsal katkı faaliyetleri için bir fırsat olarak değerlendirilmesi, her bölümden en az bir öğretim üyesinin kendi uzmanlık alanı ile ilgili program yapmasının sağlanması, konu başlıklarının ilgili bölümlerden/birimlerden alınarak liste haline getirilmesi ve TRT ile paylaşılması.</w:t>
            </w:r>
          </w:p>
        </w:tc>
        <w:tc>
          <w:tcPr>
            <w:tcW w:w="2268" w:type="dxa"/>
            <w:tcBorders>
              <w:top w:val="single" w:sz="4" w:space="0" w:color="000000"/>
              <w:bottom w:val="single" w:sz="4" w:space="0" w:color="000000"/>
            </w:tcBorders>
            <w:shd w:val="clear" w:color="auto" w:fill="auto"/>
            <w:vAlign w:val="center"/>
          </w:tcPr>
          <w:p w14:paraId="02963755" w14:textId="77777777" w:rsidR="00AA3199" w:rsidRDefault="00017512">
            <w:pPr>
              <w:spacing w:before="120" w:after="120"/>
              <w:jc w:val="both"/>
              <w:rPr>
                <w:rFonts w:ascii="Times New Roman" w:eastAsia="Times New Roman" w:hAnsi="Times New Roman" w:cs="Times New Roman"/>
                <w:b/>
              </w:rPr>
            </w:pPr>
            <w:r>
              <w:rPr>
                <w:rFonts w:ascii="Times New Roman" w:eastAsia="Times New Roman" w:hAnsi="Times New Roman" w:cs="Times New Roman"/>
              </w:rPr>
              <w:t>Sorumlu Rektör Yardımcısı (A.F.Y.)</w:t>
            </w:r>
          </w:p>
        </w:tc>
        <w:tc>
          <w:tcPr>
            <w:tcW w:w="1417" w:type="dxa"/>
            <w:shd w:val="clear" w:color="auto" w:fill="auto"/>
            <w:vAlign w:val="center"/>
          </w:tcPr>
          <w:p w14:paraId="57D56BBA"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30.09.2023</w:t>
            </w:r>
          </w:p>
        </w:tc>
        <w:tc>
          <w:tcPr>
            <w:tcW w:w="1843" w:type="dxa"/>
            <w:shd w:val="clear" w:color="auto" w:fill="auto"/>
            <w:vAlign w:val="center"/>
          </w:tcPr>
          <w:p w14:paraId="3192B316" w14:textId="77777777" w:rsidR="00AA3199" w:rsidRDefault="00017512">
            <w:pPr>
              <w:spacing w:before="120" w:after="120"/>
              <w:jc w:val="both"/>
              <w:rPr>
                <w:rFonts w:ascii="Times New Roman" w:eastAsia="Times New Roman" w:hAnsi="Times New Roman" w:cs="Times New Roman"/>
              </w:rPr>
            </w:pPr>
            <w:r>
              <w:rPr>
                <w:rFonts w:ascii="Times New Roman" w:eastAsia="Times New Roman" w:hAnsi="Times New Roman" w:cs="Times New Roman"/>
              </w:rPr>
              <w:t>Sorumlu Rektör Yardımcısı (A.F.Y.)</w:t>
            </w:r>
          </w:p>
        </w:tc>
      </w:tr>
      <w:tr w:rsidR="00AA3199" w14:paraId="645225F4" w14:textId="77777777" w:rsidTr="00F711AC">
        <w:tc>
          <w:tcPr>
            <w:tcW w:w="4673" w:type="dxa"/>
            <w:shd w:val="clear" w:color="auto" w:fill="auto"/>
            <w:vAlign w:val="center"/>
          </w:tcPr>
          <w:p w14:paraId="1D2875B1" w14:textId="77777777" w:rsidR="00AA3199" w:rsidRDefault="00017512">
            <w:pPr>
              <w:spacing w:before="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DİĞER HUSUSLAR</w:t>
            </w:r>
          </w:p>
        </w:tc>
        <w:tc>
          <w:tcPr>
            <w:tcW w:w="5245" w:type="dxa"/>
            <w:shd w:val="clear" w:color="auto" w:fill="auto"/>
            <w:vAlign w:val="center"/>
          </w:tcPr>
          <w:p w14:paraId="3437C245" w14:textId="77777777" w:rsidR="00AA3199" w:rsidRPr="007C1E82" w:rsidRDefault="00017512">
            <w:pPr>
              <w:spacing w:before="120" w:after="120"/>
              <w:jc w:val="both"/>
              <w:rPr>
                <w:rFonts w:ascii="Times New Roman" w:eastAsia="Times New Roman" w:hAnsi="Times New Roman" w:cs="Times New Roman"/>
                <w:color w:val="FF0000"/>
              </w:rPr>
            </w:pPr>
            <w:r w:rsidRPr="007C1E82">
              <w:rPr>
                <w:rFonts w:ascii="Times New Roman" w:eastAsia="Times New Roman" w:hAnsi="Times New Roman" w:cs="Times New Roman"/>
                <w:color w:val="FF0000"/>
              </w:rPr>
              <w:t>1. KAP içeriği ile ilgili Akademik Personele, İdari personele ve öğrencilere ayrı ayrı bilgilendirilme yapılması.</w:t>
            </w:r>
          </w:p>
        </w:tc>
        <w:tc>
          <w:tcPr>
            <w:tcW w:w="2268" w:type="dxa"/>
            <w:shd w:val="clear" w:color="auto" w:fill="auto"/>
            <w:vAlign w:val="center"/>
          </w:tcPr>
          <w:p w14:paraId="5A24A908" w14:textId="77777777" w:rsidR="00AA3199" w:rsidRPr="007C1E82" w:rsidRDefault="00017512">
            <w:pPr>
              <w:spacing w:before="120" w:after="120"/>
              <w:jc w:val="both"/>
              <w:rPr>
                <w:rFonts w:ascii="Times New Roman" w:eastAsia="Times New Roman" w:hAnsi="Times New Roman" w:cs="Times New Roman"/>
                <w:color w:val="FF0000"/>
              </w:rPr>
            </w:pPr>
            <w:r w:rsidRPr="007C1E82">
              <w:rPr>
                <w:rFonts w:ascii="Times New Roman" w:eastAsia="Times New Roman" w:hAnsi="Times New Roman" w:cs="Times New Roman"/>
                <w:color w:val="FF0000"/>
              </w:rPr>
              <w:t>Kalite Koordinatörlüğü</w:t>
            </w:r>
          </w:p>
        </w:tc>
        <w:tc>
          <w:tcPr>
            <w:tcW w:w="1417" w:type="dxa"/>
            <w:shd w:val="clear" w:color="auto" w:fill="auto"/>
            <w:vAlign w:val="center"/>
          </w:tcPr>
          <w:p w14:paraId="4B757B30" w14:textId="77777777" w:rsidR="00AA3199" w:rsidRPr="007C1E82" w:rsidRDefault="00017512">
            <w:pPr>
              <w:spacing w:before="120" w:after="120"/>
              <w:jc w:val="both"/>
              <w:rPr>
                <w:rFonts w:ascii="Times New Roman" w:eastAsia="Times New Roman" w:hAnsi="Times New Roman" w:cs="Times New Roman"/>
                <w:color w:val="FF0000"/>
              </w:rPr>
            </w:pPr>
            <w:r w:rsidRPr="007C1E82">
              <w:rPr>
                <w:rFonts w:ascii="Times New Roman" w:eastAsia="Times New Roman" w:hAnsi="Times New Roman" w:cs="Times New Roman"/>
                <w:color w:val="FF0000"/>
              </w:rPr>
              <w:t>13.09.2023</w:t>
            </w:r>
          </w:p>
          <w:p w14:paraId="7503ADC3" w14:textId="77777777" w:rsidR="00AA3199" w:rsidRPr="007C1E82" w:rsidRDefault="00017512">
            <w:pPr>
              <w:spacing w:before="120" w:after="120"/>
              <w:jc w:val="both"/>
              <w:rPr>
                <w:rFonts w:ascii="Times New Roman" w:eastAsia="Times New Roman" w:hAnsi="Times New Roman" w:cs="Times New Roman"/>
                <w:color w:val="FF0000"/>
              </w:rPr>
            </w:pPr>
            <w:r w:rsidRPr="007C1E82">
              <w:rPr>
                <w:rFonts w:ascii="Times New Roman" w:eastAsia="Times New Roman" w:hAnsi="Times New Roman" w:cs="Times New Roman"/>
                <w:color w:val="FF0000"/>
              </w:rPr>
              <w:t>(Başlangıç)</w:t>
            </w:r>
          </w:p>
        </w:tc>
        <w:tc>
          <w:tcPr>
            <w:tcW w:w="1843" w:type="dxa"/>
            <w:shd w:val="clear" w:color="auto" w:fill="auto"/>
            <w:vAlign w:val="center"/>
          </w:tcPr>
          <w:p w14:paraId="292DFD10" w14:textId="77777777" w:rsidR="00AA3199" w:rsidRPr="007C1E82" w:rsidRDefault="00017512">
            <w:pPr>
              <w:spacing w:before="120" w:after="120"/>
              <w:jc w:val="both"/>
              <w:rPr>
                <w:rFonts w:ascii="Times New Roman" w:eastAsia="Times New Roman" w:hAnsi="Times New Roman" w:cs="Times New Roman"/>
                <w:color w:val="FF0000"/>
              </w:rPr>
            </w:pPr>
            <w:r w:rsidRPr="007C1E82">
              <w:rPr>
                <w:rFonts w:ascii="Times New Roman" w:eastAsia="Times New Roman" w:hAnsi="Times New Roman" w:cs="Times New Roman"/>
                <w:color w:val="FF0000"/>
              </w:rPr>
              <w:t>Kalite Koordinatörü</w:t>
            </w:r>
          </w:p>
        </w:tc>
      </w:tr>
      <w:tr w:rsidR="00AA3199" w14:paraId="7384BAF2" w14:textId="77777777" w:rsidTr="00F711AC">
        <w:tc>
          <w:tcPr>
            <w:tcW w:w="4673" w:type="dxa"/>
            <w:shd w:val="clear" w:color="auto" w:fill="auto"/>
            <w:vAlign w:val="center"/>
          </w:tcPr>
          <w:p w14:paraId="3E86E4FF" w14:textId="77777777" w:rsidR="00AA3199" w:rsidRDefault="00AA3199">
            <w:pPr>
              <w:spacing w:before="120"/>
              <w:jc w:val="both"/>
              <w:rPr>
                <w:rFonts w:ascii="Times New Roman" w:eastAsia="Times New Roman" w:hAnsi="Times New Roman" w:cs="Times New Roman"/>
                <w:b/>
              </w:rPr>
            </w:pPr>
          </w:p>
        </w:tc>
        <w:tc>
          <w:tcPr>
            <w:tcW w:w="5245" w:type="dxa"/>
            <w:shd w:val="clear" w:color="auto" w:fill="auto"/>
            <w:vAlign w:val="center"/>
          </w:tcPr>
          <w:p w14:paraId="580BDEEE" w14:textId="77777777" w:rsidR="00AA3199" w:rsidRPr="007C1E82" w:rsidRDefault="00017512">
            <w:pPr>
              <w:pBdr>
                <w:top w:val="nil"/>
                <w:left w:val="nil"/>
                <w:bottom w:val="nil"/>
                <w:right w:val="nil"/>
                <w:between w:val="nil"/>
              </w:pBdr>
              <w:spacing w:before="120" w:after="120"/>
              <w:jc w:val="both"/>
              <w:rPr>
                <w:rFonts w:ascii="Times New Roman" w:eastAsia="Times New Roman" w:hAnsi="Times New Roman" w:cs="Times New Roman"/>
                <w:color w:val="FF0000"/>
              </w:rPr>
            </w:pPr>
            <w:r w:rsidRPr="007C1E82">
              <w:rPr>
                <w:rFonts w:ascii="Times New Roman" w:eastAsia="Times New Roman" w:hAnsi="Times New Roman" w:cs="Times New Roman"/>
                <w:color w:val="FF0000"/>
              </w:rPr>
              <w:t>2. KAP Eylem Planı Gerçekleşme Düzeyi Değerlendirme Toplantılarının yapılması.</w:t>
            </w:r>
          </w:p>
        </w:tc>
        <w:tc>
          <w:tcPr>
            <w:tcW w:w="2268" w:type="dxa"/>
            <w:shd w:val="clear" w:color="auto" w:fill="auto"/>
            <w:vAlign w:val="center"/>
          </w:tcPr>
          <w:p w14:paraId="5A743790" w14:textId="77777777" w:rsidR="00AA3199" w:rsidRPr="007C1E82" w:rsidRDefault="00017512">
            <w:pPr>
              <w:spacing w:before="120" w:after="120"/>
              <w:jc w:val="both"/>
              <w:rPr>
                <w:rFonts w:ascii="Times New Roman" w:eastAsia="Times New Roman" w:hAnsi="Times New Roman" w:cs="Times New Roman"/>
                <w:color w:val="FF0000"/>
              </w:rPr>
            </w:pPr>
            <w:r w:rsidRPr="007C1E82">
              <w:rPr>
                <w:rFonts w:ascii="Times New Roman" w:eastAsia="Times New Roman" w:hAnsi="Times New Roman" w:cs="Times New Roman"/>
                <w:color w:val="FF0000"/>
              </w:rPr>
              <w:t>Kalite Koordinatörlüğü</w:t>
            </w:r>
          </w:p>
        </w:tc>
        <w:tc>
          <w:tcPr>
            <w:tcW w:w="1417" w:type="dxa"/>
            <w:shd w:val="clear" w:color="auto" w:fill="auto"/>
            <w:vAlign w:val="center"/>
          </w:tcPr>
          <w:p w14:paraId="378466C1" w14:textId="77777777" w:rsidR="00AA3199" w:rsidRPr="007C1E82" w:rsidRDefault="00017512">
            <w:pPr>
              <w:spacing w:before="120" w:after="120"/>
              <w:jc w:val="both"/>
              <w:rPr>
                <w:rFonts w:ascii="Times New Roman" w:eastAsia="Times New Roman" w:hAnsi="Times New Roman" w:cs="Times New Roman"/>
                <w:color w:val="FF0000"/>
              </w:rPr>
            </w:pPr>
            <w:r w:rsidRPr="007C1E82">
              <w:rPr>
                <w:rFonts w:ascii="Times New Roman" w:eastAsia="Times New Roman" w:hAnsi="Times New Roman" w:cs="Times New Roman"/>
                <w:color w:val="FF0000"/>
              </w:rPr>
              <w:t>13.09.2023</w:t>
            </w:r>
          </w:p>
          <w:p w14:paraId="6D66D2FA" w14:textId="77777777" w:rsidR="00AA3199" w:rsidRPr="007C1E82" w:rsidRDefault="00017512">
            <w:pPr>
              <w:spacing w:before="120" w:after="120"/>
              <w:jc w:val="both"/>
              <w:rPr>
                <w:rFonts w:ascii="Times New Roman" w:eastAsia="Times New Roman" w:hAnsi="Times New Roman" w:cs="Times New Roman"/>
                <w:color w:val="FF0000"/>
              </w:rPr>
            </w:pPr>
            <w:r w:rsidRPr="007C1E82">
              <w:rPr>
                <w:rFonts w:ascii="Times New Roman" w:eastAsia="Times New Roman" w:hAnsi="Times New Roman" w:cs="Times New Roman"/>
                <w:color w:val="FF0000"/>
              </w:rPr>
              <w:lastRenderedPageBreak/>
              <w:t>(Birincisi)</w:t>
            </w:r>
          </w:p>
        </w:tc>
        <w:tc>
          <w:tcPr>
            <w:tcW w:w="1843" w:type="dxa"/>
            <w:shd w:val="clear" w:color="auto" w:fill="auto"/>
            <w:vAlign w:val="center"/>
          </w:tcPr>
          <w:p w14:paraId="1CB8AAFF" w14:textId="77777777" w:rsidR="00AA3199" w:rsidRPr="007C1E82" w:rsidRDefault="00017512">
            <w:pPr>
              <w:spacing w:before="120" w:after="120"/>
              <w:jc w:val="both"/>
              <w:rPr>
                <w:rFonts w:ascii="Times New Roman" w:eastAsia="Times New Roman" w:hAnsi="Times New Roman" w:cs="Times New Roman"/>
                <w:color w:val="FF0000"/>
              </w:rPr>
            </w:pPr>
            <w:r w:rsidRPr="007C1E82">
              <w:rPr>
                <w:rFonts w:ascii="Times New Roman" w:eastAsia="Times New Roman" w:hAnsi="Times New Roman" w:cs="Times New Roman"/>
                <w:color w:val="FF0000"/>
              </w:rPr>
              <w:lastRenderedPageBreak/>
              <w:t>Kalite Koordinatörü</w:t>
            </w:r>
          </w:p>
        </w:tc>
      </w:tr>
    </w:tbl>
    <w:p w14:paraId="4604CC9A" w14:textId="77777777" w:rsidR="00AA3199" w:rsidRDefault="00AA3199">
      <w:pPr>
        <w:jc w:val="center"/>
        <w:rPr>
          <w:rFonts w:ascii="Times New Roman" w:eastAsia="Times New Roman" w:hAnsi="Times New Roman" w:cs="Times New Roman"/>
        </w:rPr>
      </w:pPr>
    </w:p>
    <w:p w14:paraId="4129FEFF" w14:textId="77777777" w:rsidR="00AA3199" w:rsidRDefault="00AA3199">
      <w:pPr>
        <w:jc w:val="center"/>
        <w:rPr>
          <w:rFonts w:ascii="Times New Roman" w:eastAsia="Times New Roman" w:hAnsi="Times New Roman" w:cs="Times New Roman"/>
        </w:rPr>
      </w:pPr>
    </w:p>
    <w:sectPr w:rsidR="00AA3199">
      <w:pgSz w:w="16838" w:h="11906" w:orient="landscape"/>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F5C4E"/>
    <w:multiLevelType w:val="hybridMultilevel"/>
    <w:tmpl w:val="511855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80D26AB"/>
    <w:multiLevelType w:val="hybridMultilevel"/>
    <w:tmpl w:val="B590F1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199"/>
    <w:rsid w:val="000004C2"/>
    <w:rsid w:val="00017512"/>
    <w:rsid w:val="00164570"/>
    <w:rsid w:val="001802E6"/>
    <w:rsid w:val="00194520"/>
    <w:rsid w:val="00270AB4"/>
    <w:rsid w:val="002B6169"/>
    <w:rsid w:val="002C66A5"/>
    <w:rsid w:val="00322ECC"/>
    <w:rsid w:val="00335618"/>
    <w:rsid w:val="00366ED4"/>
    <w:rsid w:val="003775AC"/>
    <w:rsid w:val="00395F85"/>
    <w:rsid w:val="003C09C0"/>
    <w:rsid w:val="003E1B6A"/>
    <w:rsid w:val="004175D6"/>
    <w:rsid w:val="00501F99"/>
    <w:rsid w:val="005733EF"/>
    <w:rsid w:val="005A6737"/>
    <w:rsid w:val="005E0361"/>
    <w:rsid w:val="006053C7"/>
    <w:rsid w:val="00612A23"/>
    <w:rsid w:val="006431CA"/>
    <w:rsid w:val="007A01F6"/>
    <w:rsid w:val="007C1E82"/>
    <w:rsid w:val="00871240"/>
    <w:rsid w:val="008C052F"/>
    <w:rsid w:val="009711D2"/>
    <w:rsid w:val="009A00E2"/>
    <w:rsid w:val="009B1D91"/>
    <w:rsid w:val="00A66E2E"/>
    <w:rsid w:val="00AA3199"/>
    <w:rsid w:val="00AD435E"/>
    <w:rsid w:val="00B01285"/>
    <w:rsid w:val="00BA1FAC"/>
    <w:rsid w:val="00C03472"/>
    <w:rsid w:val="00C15F93"/>
    <w:rsid w:val="00C3149F"/>
    <w:rsid w:val="00D15A31"/>
    <w:rsid w:val="00D558CE"/>
    <w:rsid w:val="00D63398"/>
    <w:rsid w:val="00D903CD"/>
    <w:rsid w:val="00D956A3"/>
    <w:rsid w:val="00E336F7"/>
    <w:rsid w:val="00E47661"/>
    <w:rsid w:val="00E62677"/>
    <w:rsid w:val="00EE7989"/>
    <w:rsid w:val="00F201D6"/>
    <w:rsid w:val="00F711AC"/>
    <w:rsid w:val="00F83577"/>
    <w:rsid w:val="00FC3605"/>
    <w:rsid w:val="00FF0A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D1CA9"/>
  <w15:docId w15:val="{89FB8769-5465-4835-9B72-9DF1DBD7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FF3"/>
    <w:rPr>
      <w:rFonts w:cs="Arial"/>
    </w:rPr>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GvdeMetni">
    <w:name w:val="Body Text"/>
    <w:basedOn w:val="Normal"/>
    <w:link w:val="GvdeMetniChar"/>
    <w:uiPriority w:val="1"/>
    <w:qFormat/>
    <w:rsid w:val="00291FEA"/>
    <w:pPr>
      <w:widowControl w:val="0"/>
      <w:autoSpaceDE w:val="0"/>
      <w:autoSpaceDN w:val="0"/>
      <w:ind w:left="110"/>
    </w:pPr>
    <w:rPr>
      <w:rFonts w:ascii="Times New Roman" w:eastAsia="Times New Roman" w:hAnsi="Times New Roman" w:cs="Times New Roman"/>
      <w:sz w:val="27"/>
      <w:szCs w:val="27"/>
      <w:lang w:eastAsia="en-US"/>
    </w:rPr>
  </w:style>
  <w:style w:type="character" w:customStyle="1" w:styleId="GvdeMetniChar">
    <w:name w:val="Gövde Metni Char"/>
    <w:basedOn w:val="VarsaylanParagrafYazTipi"/>
    <w:link w:val="GvdeMetni"/>
    <w:uiPriority w:val="1"/>
    <w:rsid w:val="00291FEA"/>
    <w:rPr>
      <w:rFonts w:ascii="Times New Roman" w:eastAsia="Times New Roman" w:hAnsi="Times New Roman" w:cs="Times New Roman"/>
      <w:sz w:val="27"/>
      <w:szCs w:val="27"/>
    </w:rPr>
  </w:style>
  <w:style w:type="paragraph" w:styleId="ListeParagraf">
    <w:name w:val="List Paragraph"/>
    <w:basedOn w:val="Normal"/>
    <w:uiPriority w:val="34"/>
    <w:qFormat/>
    <w:rsid w:val="00737A89"/>
    <w:pPr>
      <w:ind w:left="720"/>
      <w:contextualSpacing/>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0"/>
    <w:tblPr>
      <w:tblStyleRowBandSize w:val="1"/>
      <w:tblStyleColBandSize w:val="1"/>
      <w:tblCellMar>
        <w:left w:w="115" w:type="dxa"/>
        <w:right w:w="115" w:type="dxa"/>
      </w:tblCellMar>
    </w:tblPr>
  </w:style>
  <w:style w:type="character" w:styleId="AklamaBavurusu">
    <w:name w:val="annotation reference"/>
    <w:basedOn w:val="VarsaylanParagrafYazTipi"/>
    <w:uiPriority w:val="99"/>
    <w:semiHidden/>
    <w:unhideWhenUsed/>
    <w:rsid w:val="006E4FA4"/>
    <w:rPr>
      <w:sz w:val="16"/>
      <w:szCs w:val="16"/>
    </w:rPr>
  </w:style>
  <w:style w:type="paragraph" w:styleId="AklamaMetni">
    <w:name w:val="annotation text"/>
    <w:basedOn w:val="Normal"/>
    <w:link w:val="AklamaMetniChar"/>
    <w:uiPriority w:val="99"/>
    <w:semiHidden/>
    <w:unhideWhenUsed/>
    <w:rsid w:val="006E4FA4"/>
  </w:style>
  <w:style w:type="character" w:customStyle="1" w:styleId="AklamaMetniChar">
    <w:name w:val="Açıklama Metni Char"/>
    <w:basedOn w:val="VarsaylanParagrafYazTipi"/>
    <w:link w:val="AklamaMetni"/>
    <w:uiPriority w:val="99"/>
    <w:semiHidden/>
    <w:rsid w:val="006E4FA4"/>
    <w:rPr>
      <w:rFonts w:cs="Arial"/>
    </w:rPr>
  </w:style>
  <w:style w:type="paragraph" w:styleId="AklamaKonusu">
    <w:name w:val="annotation subject"/>
    <w:basedOn w:val="AklamaMetni"/>
    <w:next w:val="AklamaMetni"/>
    <w:link w:val="AklamaKonusuChar"/>
    <w:uiPriority w:val="99"/>
    <w:semiHidden/>
    <w:unhideWhenUsed/>
    <w:rsid w:val="006E4FA4"/>
    <w:rPr>
      <w:b/>
      <w:bCs/>
    </w:rPr>
  </w:style>
  <w:style w:type="character" w:customStyle="1" w:styleId="AklamaKonusuChar">
    <w:name w:val="Açıklama Konusu Char"/>
    <w:basedOn w:val="AklamaMetniChar"/>
    <w:link w:val="AklamaKonusu"/>
    <w:uiPriority w:val="99"/>
    <w:semiHidden/>
    <w:rsid w:val="006E4FA4"/>
    <w:rPr>
      <w:rFonts w:cs="Arial"/>
      <w:b/>
      <w:bCs/>
    </w:rPr>
  </w:style>
  <w:style w:type="paragraph" w:styleId="BalonMetni">
    <w:name w:val="Balloon Text"/>
    <w:basedOn w:val="Normal"/>
    <w:link w:val="BalonMetniChar"/>
    <w:uiPriority w:val="99"/>
    <w:semiHidden/>
    <w:unhideWhenUsed/>
    <w:rsid w:val="006E4FA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E4FA4"/>
    <w:rPr>
      <w:rFonts w:ascii="Segoe UI" w:hAnsi="Segoe UI" w:cs="Segoe UI"/>
      <w:sz w:val="18"/>
      <w:szCs w:val="18"/>
    </w:rPr>
  </w:style>
  <w:style w:type="table" w:customStyle="1" w:styleId="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L8LxhxJy4tLhgqIiwKrNXYnVgg==">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Pages>
  <Words>5780</Words>
  <Characters>32950</Characters>
  <Application>Microsoft Office Word</Application>
  <DocSecurity>0</DocSecurity>
  <Lines>274</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25</cp:revision>
  <dcterms:created xsi:type="dcterms:W3CDTF">2023-10-19T18:30:00Z</dcterms:created>
  <dcterms:modified xsi:type="dcterms:W3CDTF">2023-10-25T09:11:00Z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6410bc5841daacd9c61ae8a6197722a9e65255362c531873a49b0a982fbdc581</vt:lpwstr>
  </property>
</Properties>
</file>