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358414E7" Type="http://schemas.openxmlformats.org/officeDocument/2006/relationships/officeDocument" Target="/word/document.xml" /><Relationship Id="coreR358414E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A0"/>
      </w:tblPr>
      <w:tblGrid/>
      <w:tr>
        <w:tblPrEx>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A0"/>
        </w:tblPrEx>
        <w:tc>
          <w:tcPr>
            <w:tcW w:w="9287" w:type="dxa"/>
            <w:shd w:val="clear" w:color="auto" w:fill="BCD7ED"/>
          </w:tcPr>
          <w:p>
            <w:pPr>
              <w:spacing w:lineRule="auto" w:line="240" w:beforeAutospacing="0" w:afterAutospacing="0"/>
              <w:contextualSpacing w:val="1"/>
              <w:rPr>
                <w:color w:val="002060"/>
                <w:sz w:val="28"/>
              </w:rPr>
            </w:pPr>
            <w:r>
              <w:rPr>
                <w:b w:val="1"/>
                <w:color w:val="002060"/>
              </w:rPr>
              <w:t xml:space="preserve">A- FAALİYET KONULARI </w:t>
            </w:r>
          </w:p>
        </w:tc>
      </w:tr>
      <w:tr>
        <w:tblPrEx>
          <w:tblW w:w="0" w:type="auto"/>
          <w:tblLook w:val="04A0"/>
        </w:tblPrEx>
        <w:trPr>
          <w:trHeight w:hRule="atLeast" w:val="1185"/>
        </w:trPr>
        <w:tc>
          <w:tcPr>
            <w:tcW w:w="9287" w:type="dxa"/>
          </w:tcPr>
          <w:p>
            <w:r>
              <w:t>Başkanlığımız, 124 Sayılı Yükseköğretim Üst Kuruluşları ile Yükseköğretim Kurumlarının İdari Teşkilatı Hakkında Kanun Hükmünde Kararnamenin 28. Maddesi gereğince, Üniversite bina ve tesislerinin projelerini yapmak, ihale dosyalarını hazırlamak, yapı ve onarımla ilgili ihaleleri yürütmek, inşaatları kontrol etmek ve teslim almak, bakım ve onarım işlerini yapmakla görevli birimdir.</w:t>
            </w:r>
          </w:p>
        </w:tc>
      </w:tr>
      <w:tr>
        <w:tblPrEx>
          <w:tblW w:w="0" w:type="auto"/>
          <w:tblLook w:val="04A0"/>
        </w:tblPrEx>
        <w:tc>
          <w:tcPr>
            <w:tcW w:w="9287" w:type="dxa"/>
            <w:shd w:val="clear" w:color="auto" w:fill="BCD7ED"/>
          </w:tcPr>
          <w:p>
            <w:pPr>
              <w:rPr>
                <w:color w:val="002060"/>
                <w:sz w:val="28"/>
              </w:rPr>
            </w:pPr>
            <w:r>
              <w:rPr>
                <w:b w:val="1"/>
                <w:color w:val="002060"/>
              </w:rPr>
              <w:t>B- GÖREVLERİ</w:t>
            </w:r>
          </w:p>
        </w:tc>
      </w:tr>
      <w:tr>
        <w:tblPrEx>
          <w:tblW w:w="0" w:type="auto"/>
          <w:tblLook w:val="04A0"/>
        </w:tblPrEx>
        <w:trPr>
          <w:trHeight w:hRule="atLeast" w:val="1410"/>
        </w:trPr>
        <w:tc>
          <w:tcPr>
            <w:tcW w:w="9287" w:type="dxa"/>
            <w:shd w:val="clear" w:color="auto" w:fill="FFFFFF"/>
          </w:tcPr>
          <w:p>
            <w:r>
              <w:t>1-Yatırım programı çerçevesinde ihalesi tamamlanıp sözleşmesi yapılan işlerin, yapılan sözleşme çerçevesinde yer teslimi, işe başlama tutanağı, sgk bildirimi, bölge çalışma müdürlüğüne bildirimi, kalkınma bakanlığına bildirimi, yapımının takibi ve denetim işlerinin yürütülmesi</w:t>
            </w:r>
          </w:p>
          <w:p>
            <w:r>
              <w:t>2- Hakedişlerinin hazırlanması</w:t>
            </w:r>
          </w:p>
          <w:p>
            <w:r>
              <w:t>3- Sözleşme hükümlerine göre yapımı tamamlanan işlerin geçici ve kesin kabullerinin yaptırılması işleri</w:t>
            </w:r>
          </w:p>
          <w:p>
            <w:r>
              <w:t>4- İncelenmesi tamamlanmış işlerin en son duruma göre varsa mahsuplaşma işlerinin yürütülmesi</w:t>
            </w:r>
          </w:p>
          <w:p>
            <w:r>
              <w:t>5- Kesin teminatların iadesi ve iş deneyim belgelerinin verilmesinin sağlanması işlerinin yürütülmesi</w:t>
            </w:r>
          </w:p>
          <w:p>
            <w:r>
              <w:t>6- Bütçe harcamalarında ödenek durumlarını kontrol ederek ödenek üstü harcama yapmamak.</w:t>
            </w:r>
          </w:p>
          <w:p>
            <w:r>
              <w:t>7- Her türlü ihale komisyonunda görev alma</w:t>
            </w:r>
          </w:p>
          <w:p>
            <w:r>
              <w:t>8- Kabul işlemlerinde görev alma</w:t>
            </w:r>
          </w:p>
          <w:p>
            <w:r>
              <w:t>9- Piyasa fiyat araştırmalarında görev alma</w:t>
            </w:r>
          </w:p>
          <w:p>
            <w:r>
              <w:t>10- Her türlü yazışmaların yapılması</w:t>
            </w:r>
          </w:p>
          <w:p>
            <w:r>
              <w:t>11- Üst yönetimin ve daire başkanının verdiği diğer görevleri yapmak</w:t>
            </w:r>
          </w:p>
        </w:tc>
      </w:tr>
    </w:tbl>
    <w:p>
      <w:pPr>
        <w:rPr>
          <w:rFonts w:ascii="Arial" w:hAnsi="Arial"/>
          <w:sz w:val="28"/>
        </w:rPr>
      </w:pPr>
    </w:p>
    <w:sectPr>
      <w:headerReference xmlns:r="http://schemas.openxmlformats.org/officeDocument/2006/relationships" w:type="default" r:id="RelHdr1"/>
      <w:type w:val="nextPage"/>
      <w:pgSz w:w="11906" w:h="16838" w:code="0"/>
      <w:pgMar w:left="1417" w:right="1417" w:top="993" w:bottom="1417" w:header="426"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5"/>
      <w:tabs>
        <w:tab w:val="clear" w:pos="7143" w:leader="none"/>
        <w:tab w:val="clear" w:pos="14287" w:leader="none"/>
      </w:tabs>
      <w:rPr>
        <w:sz w:val="20"/>
      </w:rPr>
    </w:pPr>
  </w:p>
  <w:tbl>
    <w:tblPr>
      <w:tblStyle w:val="T2"/>
      <w:tblW w:w="918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Look w:val="04A0"/>
    </w:tblPr>
    <w:tblGrid/>
    <w:tr>
      <w:tblPrEx>
        <w:tblW w:w="918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Look w:val="04A0"/>
      </w:tblPrEx>
      <w:trPr>
        <w:trHeight w:hRule="atLeast" w:val="447"/>
      </w:trPr>
      <w:tc>
        <w:tcPr>
          <w:tcW w:w="2376" w:type="dxa"/>
          <w:shd w:val="clear" w:color="auto" w:fill="BCD7ED"/>
          <w:vAlign w:val="center"/>
        </w:tcPr>
        <w:p>
          <w:pPr>
            <w:tabs>
              <w:tab w:val="center" w:pos="726" w:leader="none"/>
            </w:tabs>
            <w:rPr>
              <w:b w:val="1"/>
            </w:rPr>
          </w:pPr>
          <w:r>
            <w:rPr>
              <w:b w:val="1"/>
            </w:rPr>
            <w:t>BİRİM ADI</w:t>
          </w:r>
        </w:p>
      </w:tc>
      <w:tc>
        <w:tcPr>
          <w:tcW w:w="6804" w:type="dxa"/>
          <w:vAlign w:val="center"/>
        </w:tcPr>
        <w:p>
          <w:pPr>
            <w:pStyle w:val="P15"/>
            <w:tabs>
              <w:tab w:val="clear" w:pos="7143" w:leader="none"/>
              <w:tab w:val="clear" w:pos="14287" w:leader="none"/>
            </w:tabs>
            <w:rPr>
              <w:b w:val="1"/>
            </w:rPr>
          </w:pPr>
          <w:r>
            <w:rPr>
              <w:b w:val="1"/>
            </w:rPr>
            <w:t>YAPI İŞLERİ YAPIM ŞUBE MÜDÜRLÜĞÜ</w:t>
          </w:r>
        </w:p>
      </w:tc>
    </w:tr>
    <w:tr>
      <w:tblPrEx>
        <w:tblW w:w="9180" w:type="dxa"/>
        <w:tblLayout w:type="fixed"/>
        <w:tblLook w:val="04A0"/>
      </w:tblPrEx>
      <w:trPr>
        <w:trHeight w:hRule="atLeast" w:val="203"/>
      </w:trPr>
      <w:tc>
        <w:tcPr>
          <w:tcW w:w="2376" w:type="dxa"/>
          <w:shd w:val="clear" w:color="auto" w:fill="BCD7ED"/>
          <w:vAlign w:val="center"/>
        </w:tcPr>
        <w:p>
          <w:pPr>
            <w:tabs>
              <w:tab w:val="center" w:pos="726" w:leader="none"/>
            </w:tabs>
            <w:rPr>
              <w:b w:val="1"/>
            </w:rPr>
          </w:pPr>
          <w:r>
            <w:rPr>
              <w:b w:val="1"/>
            </w:rPr>
            <w:t>BAĞLI OLDUĞU BİRİM</w:t>
          </w:r>
        </w:p>
      </w:tc>
      <w:tc>
        <w:tcPr>
          <w:tcW w:w="6804" w:type="dxa"/>
          <w:vAlign w:val="center"/>
        </w:tcPr>
        <w:p>
          <w:r>
            <w:t>YAPI İŞLERİ VE TEKNİK DAİRE BAŞKANLIĞI</w:t>
          </w:r>
        </w:p>
      </w:tc>
    </w:tr>
  </w:tbl>
  <w:p/>
</w:hdr>
</file>

<file path=word/numbering.xml><?xml version="1.0" encoding="utf-8"?>
<w:numbering xmlns:w="http://schemas.openxmlformats.org/wordprocessingml/2006/main">
  <w:abstractNum w:abstractNumId="0">
    <w:nsid w:val="7AC84B9A"/>
    <w:multiLevelType w:val="multilevel"/>
    <w:lvl w:ilvl="0">
      <w:start w:val="1"/>
      <w:numFmt w:val="bullet"/>
      <w:suff w:val="tab"/>
      <w:lvlText w:val=""/>
      <w:lvlJc w:val="left"/>
      <w:pPr>
        <w:ind w:hanging="358" w:left="720"/>
      </w:pPr>
      <w:rPr>
        <w:rFonts w:ascii="Symbol" w:hAnsi="Symbol"/>
      </w:rPr>
    </w:lvl>
    <w:lvl w:ilvl="1">
      <w:start w:val="1"/>
      <w:numFmt w:val="bullet"/>
      <w:suff w:val="tab"/>
      <w:lvlText w:val="o"/>
      <w:lvlJc w:val="left"/>
      <w:pPr>
        <w:ind w:hanging="358" w:left="1440"/>
      </w:pPr>
      <w:rPr>
        <w:rFonts w:ascii="Courier New" w:hAnsi="Courier New"/>
      </w:rPr>
    </w:lvl>
    <w:lvl w:ilvl="2">
      <w:start w:val="3"/>
      <w:numFmt w:val="bullet"/>
      <w:suff w:val="tab"/>
      <w:lvlText w:val="-"/>
      <w:lvlJc w:val="left"/>
      <w:pPr>
        <w:ind w:hanging="358" w:left="2160"/>
      </w:pPr>
      <w:rPr>
        <w:rFonts w:ascii="Arial" w:hAnsi="Arial"/>
      </w:rPr>
    </w:lvl>
    <w:lvl w:ilvl="3">
      <w:start w:val="1"/>
      <w:numFmt w:val="bullet"/>
      <w:suff w:val="tab"/>
      <w:lvlText w:val=""/>
      <w:lvlJc w:val="left"/>
      <w:pPr>
        <w:ind w:hanging="358" w:left="2880"/>
      </w:pPr>
      <w:rPr>
        <w:rFonts w:ascii="Symbol" w:hAnsi="Symbol"/>
      </w:rPr>
    </w:lvl>
    <w:lvl w:ilvl="4">
      <w:start w:val="1"/>
      <w:numFmt w:val="bullet"/>
      <w:suff w:val="tab"/>
      <w:lvlText w:val="o"/>
      <w:lvlJc w:val="left"/>
      <w:pPr>
        <w:ind w:hanging="358" w:left="3600"/>
      </w:pPr>
      <w:rPr>
        <w:rFonts w:ascii="Courier New" w:hAnsi="Courier New"/>
      </w:rPr>
    </w:lvl>
    <w:lvl w:ilvl="5">
      <w:start w:val="1"/>
      <w:numFmt w:val="bullet"/>
      <w:suff w:val="tab"/>
      <w:lvlText w:val=""/>
      <w:lvlJc w:val="left"/>
      <w:pPr>
        <w:ind w:hanging="358" w:left="4320"/>
      </w:pPr>
      <w:rPr>
        <w:rFonts w:ascii="Wingdings" w:hAnsi="Wingdings"/>
      </w:rPr>
    </w:lvl>
    <w:lvl w:ilvl="6">
      <w:start w:val="1"/>
      <w:numFmt w:val="bullet"/>
      <w:suff w:val="tab"/>
      <w:lvlText w:val=""/>
      <w:lvlJc w:val="left"/>
      <w:pPr>
        <w:ind w:hanging="358" w:left="5040"/>
      </w:pPr>
      <w:rPr>
        <w:rFonts w:ascii="Symbol" w:hAnsi="Symbol"/>
      </w:rPr>
    </w:lvl>
    <w:lvl w:ilvl="7">
      <w:start w:val="1"/>
      <w:numFmt w:val="bullet"/>
      <w:suff w:val="tab"/>
      <w:lvlText w:val="o"/>
      <w:lvlJc w:val="left"/>
      <w:pPr>
        <w:ind w:hanging="358" w:left="5760"/>
      </w:pPr>
      <w:rPr>
        <w:rFonts w:ascii="Courier New" w:hAnsi="Courier New"/>
      </w:rPr>
    </w:lvl>
    <w:lvl w:ilvl="8">
      <w:start w:val="1"/>
      <w:numFmt w:val="bullet"/>
      <w:suff w:val="tab"/>
      <w:lvlText w:val=""/>
      <w:lvlJc w:val="left"/>
      <w:pPr>
        <w:ind w:hanging="358" w:left="648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08"/>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shd w:val="clear" w:color="auto" w:fill="auto"/>
        <w:vertAlign w:val="baseline"/>
        <w:lang w:val="tr-TR" w:bidi="ar-SA" w:eastAsia="en-US"/>
      </w:rPr>
    </w:rPrDefault>
    <w:pPrDefault>
      <w:pPr>
        <w:keepNext w:val="0"/>
        <w:keepLines w:val="0"/>
        <w:widowControl w:val="1"/>
        <w:suppressLineNumbers w:val="0"/>
        <w:pBdr>
          <w:top w:val="nil" w:sz="0" w:space="0" w:shadow="0" w:frame="0"/>
          <w:left w:val="nil" w:sz="0" w:space="0" w:shadow="0" w:frame="0"/>
          <w:bottom w:val="nil" w:sz="0" w:space="0" w:shadow="0" w:frame="0"/>
          <w:right w:val="nil" w:sz="0" w:space="0" w:shadow="0" w:frame="0"/>
        </w:pBdr>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qFormat/>
    <w:pPr>
      <w:keepNext w:val="1"/>
      <w:keepLines w:val="1"/>
      <w:spacing w:before="480" w:after="0" w:beforeAutospacing="0" w:afterAutospacing="0"/>
      <w:outlineLvl w:val="0"/>
    </w:pPr>
    <w:rPr>
      <w:b w:val="1"/>
      <w:sz w:val="48"/>
    </w:rPr>
  </w:style>
  <w:style w:type="paragraph" w:styleId="P2">
    <w:name w:val="heading 2"/>
    <w:basedOn w:val="P0"/>
    <w:next w:val="P0"/>
    <w:qFormat/>
    <w:pPr>
      <w:keepNext w:val="1"/>
      <w:keepLines w:val="1"/>
      <w:spacing w:before="200" w:after="0" w:beforeAutospacing="0" w:afterAutospacing="0"/>
      <w:outlineLvl w:val="1"/>
    </w:pPr>
    <w:rPr>
      <w:b w:val="1"/>
      <w:sz w:val="40"/>
    </w:rPr>
  </w:style>
  <w:style w:type="paragraph" w:styleId="P3">
    <w:name w:val="heading 3"/>
    <w:basedOn w:val="P0"/>
    <w:next w:val="P0"/>
    <w:qFormat/>
    <w:pPr>
      <w:keepNext w:val="1"/>
      <w:keepLines w:val="1"/>
      <w:spacing w:before="200" w:after="0" w:beforeAutospacing="0" w:afterAutospacing="0"/>
      <w:outlineLvl w:val="2"/>
    </w:pPr>
    <w:rPr>
      <w:b w:val="1"/>
      <w:i w:val="1"/>
      <w:sz w:val="36"/>
    </w:rPr>
  </w:style>
  <w:style w:type="paragraph" w:styleId="P4">
    <w:name w:val="heading 4"/>
    <w:basedOn w:val="P0"/>
    <w:next w:val="P0"/>
    <w:qFormat/>
    <w:pPr>
      <w:keepNext w:val="1"/>
      <w:keepLines w:val="1"/>
      <w:spacing w:before="200" w:after="0" w:beforeAutospacing="0" w:afterAutospacing="0"/>
      <w:outlineLvl w:val="3"/>
    </w:pPr>
    <w:rPr>
      <w:color w:val="232323"/>
      <w:sz w:val="32"/>
    </w:rPr>
  </w:style>
  <w:style w:type="paragraph" w:styleId="P5">
    <w:name w:val="heading 5"/>
    <w:basedOn w:val="P0"/>
    <w:next w:val="P0"/>
    <w:qFormat/>
    <w:pPr>
      <w:keepNext w:val="1"/>
      <w:keepLines w:val="1"/>
      <w:spacing w:before="200" w:after="0" w:beforeAutospacing="0" w:afterAutospacing="0"/>
      <w:outlineLvl w:val="4"/>
    </w:pPr>
    <w:rPr>
      <w:b w:val="1"/>
      <w:color w:val="444444"/>
      <w:sz w:val="28"/>
    </w:rPr>
  </w:style>
  <w:style w:type="paragraph" w:styleId="P6">
    <w:name w:val="heading 6"/>
    <w:basedOn w:val="P0"/>
    <w:next w:val="P0"/>
    <w:qFormat/>
    <w:pPr>
      <w:keepNext w:val="1"/>
      <w:keepLines w:val="1"/>
      <w:spacing w:before="200" w:after="0" w:beforeAutospacing="0" w:afterAutospacing="0"/>
      <w:outlineLvl w:val="5"/>
    </w:pPr>
    <w:rPr>
      <w:i w:val="1"/>
      <w:color w:val="232323"/>
      <w:sz w:val="28"/>
    </w:rPr>
  </w:style>
  <w:style w:type="paragraph" w:styleId="P7">
    <w:name w:val="heading 7"/>
    <w:basedOn w:val="P0"/>
    <w:next w:val="P0"/>
    <w:qFormat/>
    <w:pPr>
      <w:keepNext w:val="1"/>
      <w:keepLines w:val="1"/>
      <w:spacing w:before="200" w:after="0" w:beforeAutospacing="0" w:afterAutospacing="0"/>
      <w:outlineLvl w:val="6"/>
    </w:pPr>
    <w:rPr>
      <w:b w:val="1"/>
      <w:color w:val="606060"/>
      <w:sz w:val="24"/>
    </w:rPr>
  </w:style>
  <w:style w:type="paragraph" w:styleId="P8">
    <w:name w:val="heading 8"/>
    <w:basedOn w:val="P0"/>
    <w:next w:val="P0"/>
    <w:qFormat/>
    <w:pPr>
      <w:keepNext w:val="1"/>
      <w:keepLines w:val="1"/>
      <w:spacing w:before="200" w:after="0" w:beforeAutospacing="0" w:afterAutospacing="0"/>
      <w:outlineLvl w:val="7"/>
    </w:pPr>
    <w:rPr>
      <w:color w:val="444444"/>
      <w:sz w:val="24"/>
    </w:rPr>
  </w:style>
  <w:style w:type="paragraph" w:styleId="P9">
    <w:name w:val="heading 9"/>
    <w:basedOn w:val="P0"/>
    <w:next w:val="P0"/>
    <w:qFormat/>
    <w:pPr>
      <w:keepNext w:val="1"/>
      <w:keepLines w:val="1"/>
      <w:spacing w:before="200" w:after="0" w:beforeAutospacing="0" w:afterAutospacing="0"/>
      <w:outlineLvl w:val="8"/>
    </w:pPr>
    <w:rPr>
      <w:i w:val="1"/>
      <w:color w:val="444444"/>
      <w:sz w:val="23"/>
    </w:rPr>
  </w:style>
  <w:style w:type="paragraph" w:styleId="P10">
    <w:name w:val="No Spacing"/>
    <w:qFormat/>
    <w:pPr>
      <w:spacing w:lineRule="auto" w:line="240" w:after="0" w:beforeAutospacing="0" w:afterAutospacing="0"/>
    </w:pPr>
    <w:rPr/>
  </w:style>
  <w:style w:type="paragraph" w:styleId="P11">
    <w:name w:val="Title"/>
    <w:basedOn w:val="P0"/>
    <w:next w:val="P0"/>
    <w:qFormat/>
    <w:pPr>
      <w:pBdr>
        <w:top w:val="nil" w:sz="0" w:space="0" w:shadow="0" w:frame="0"/>
        <w:left w:val="nil" w:sz="0" w:space="0" w:shadow="0" w:frame="0"/>
        <w:bottom w:val="single" w:sz="24" w:space="0" w:shadow="0" w:frame="0" w:color="000000"/>
        <w:right w:val="nil" w:sz="0" w:space="0" w:shadow="0" w:frame="0"/>
      </w:pBdr>
      <w:spacing w:lineRule="auto" w:line="240" w:before="300" w:after="80" w:beforeAutospacing="0" w:afterAutospacing="0"/>
    </w:pPr>
    <w:rPr>
      <w:b w:val="1"/>
      <w:sz w:val="72"/>
    </w:rPr>
  </w:style>
  <w:style w:type="paragraph" w:styleId="P12">
    <w:name w:val="Subtitle"/>
    <w:basedOn w:val="P0"/>
    <w:next w:val="P0"/>
    <w:qFormat/>
    <w:pPr>
      <w:spacing w:lineRule="auto" w:line="240" w:beforeAutospacing="0" w:afterAutospacing="0"/>
    </w:pPr>
    <w:rPr>
      <w:i w:val="1"/>
      <w:color w:val="444444"/>
      <w:sz w:val="52"/>
    </w:rPr>
  </w:style>
  <w:style w:type="paragraph" w:styleId="P13">
    <w:name w:val="Quote"/>
    <w:basedOn w:val="P0"/>
    <w:next w:val="P0"/>
    <w:qFormat/>
    <w:pPr>
      <w:pBdr>
        <w:top w:val="nil" w:sz="0" w:space="0" w:shadow="0" w:frame="0"/>
        <w:left w:val="single" w:sz="12" w:space="11" w:shadow="0" w:frame="0" w:color="A6A6A6"/>
        <w:bottom w:val="single" w:sz="12" w:space="3" w:shadow="0" w:frame="0" w:color="A6A6A6"/>
        <w:right w:val="nil" w:sz="0" w:space="0" w:shadow="0" w:frame="0"/>
      </w:pBdr>
      <w:ind w:left="3402"/>
    </w:pPr>
    <w:rPr>
      <w:i w:val="1"/>
      <w:color w:val="373737"/>
      <w:sz w:val="18"/>
    </w:rPr>
  </w:style>
  <w:style w:type="paragraph" w:styleId="P14">
    <w:name w:val="Intense Quote"/>
    <w:basedOn w:val="P0"/>
    <w:next w:val="P0"/>
    <w:qFormat/>
    <w:pPr>
      <w:pBdr>
        <w:top w:val="single" w:sz="4" w:space="3" w:shadow="0" w:frame="0" w:color="808080"/>
        <w:left w:val="single" w:sz="4" w:space="11" w:shadow="0" w:frame="0" w:color="808080"/>
        <w:bottom w:val="single" w:sz="4" w:space="3" w:shadow="0" w:frame="0" w:color="808080"/>
        <w:right w:val="single" w:sz="4" w:space="11" w:shadow="0" w:frame="0" w:color="808080"/>
      </w:pBdr>
      <w:shd w:val="clear" w:fill="D9D9D9"/>
      <w:ind w:left="567" w:right="567"/>
    </w:pPr>
    <w:rPr>
      <w:i w:val="1"/>
      <w:color w:val="606060"/>
      <w:sz w:val="19"/>
    </w:rPr>
  </w:style>
  <w:style w:type="paragraph" w:styleId="P15">
    <w:name w:val="header"/>
    <w:basedOn w:val="P0"/>
    <w:pPr>
      <w:tabs>
        <w:tab w:val="center" w:pos="7143" w:leader="none"/>
        <w:tab w:val="right" w:pos="14287" w:leader="none"/>
      </w:tabs>
      <w:spacing w:lineRule="auto" w:line="240" w:after="0" w:beforeAutospacing="0" w:afterAutospacing="0"/>
    </w:pPr>
    <w:rPr/>
  </w:style>
  <w:style w:type="paragraph" w:styleId="P16">
    <w:name w:val="footer"/>
    <w:basedOn w:val="P0"/>
    <w:pPr>
      <w:tabs>
        <w:tab w:val="center" w:pos="7143" w:leader="none"/>
        <w:tab w:val="right" w:pos="14287" w:leader="none"/>
      </w:tabs>
      <w:spacing w:lineRule="auto" w:line="240" w:after="0" w:beforeAutospacing="0" w:afterAutospacing="0"/>
    </w:pPr>
    <w:rPr/>
  </w:style>
  <w:style w:type="paragraph" w:styleId="P17">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563C1"/>
      <w:u w:val="single"/>
    </w:rPr>
  </w:style>
  <w:style w:type="character" w:styleId="C3">
    <w:name w:val="lin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StyleRowBandSize w:val="1"/>
      <w:tblStyleColBandSize w:val="1"/>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3">
    <w:name w:val="Lined"/>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4">
    <w:name w:val="Lined - Accent 1"/>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95B3D7"/>
      </w:tcPr>
    </w:tblStylePr>
    <w:tblStylePr w:type="firstCol">
      <w:tblPr/>
      <w:trPr/>
      <w:tcPr>
        <w:shd w:val="clear" w:color="auto" w:fill="95B3D7"/>
      </w:tcPr>
    </w:tblStylePr>
    <w:tblStylePr w:type="lastRow">
      <w:tblPr/>
      <w:trPr/>
      <w:tcPr>
        <w:shd w:val="clear" w:color="auto" w:fill="95B3D7"/>
      </w:tcPr>
    </w:tblStylePr>
    <w:tblStylePr w:type="firstRow">
      <w:tblPr/>
      <w:trPr/>
      <w:tcPr>
        <w:shd w:val="clear" w:color="auto" w:fill="95B3D7"/>
      </w:tcPr>
    </w:tblStylePr>
  </w:style>
  <w:style w:type="table" w:styleId="T5">
    <w:name w:val="Lined - Accent 2"/>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6">
    <w:name w:val="Lined - Accent 3"/>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7">
    <w:name w:val="Lined - Accent 4"/>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8">
    <w:name w:val="Lined - Accent 5"/>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9">
    <w:name w:val="Lined - Accent 6"/>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FDE9E9"/>
      </w:tcPr>
    </w:tblStylePr>
    <w:tblStylePr w:type="band2Vert">
      <w:tblPr/>
      <w:trPr/>
      <w:tcPr>
        <w:shd w:val="clear" w:color="auto" w:fill="FDE9E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table" w:styleId="T10">
    <w:name w:val="Bordered"/>
    <w:basedOn w:val="T0"/>
    <w:pPr>
      <w:spacing w:lineRule="auto" w:line="240" w:after="0" w:beforeAutospacing="0" w:afterAutospacing="0"/>
    </w:pPr>
    <w:tblPr>
      <w:tblStyleRowBandSize w:val="1"/>
      <w:tblStyleColBandSize w:val="1"/>
      <w:tblInd w:w="0" w:type="dxa"/>
      <w:tblBorders>
        <w:top w:val="single" w:sz="4" w:space="0" w:shadow="0" w:frame="0" w:color="BFBFBF"/>
        <w:left w:val="single" w:sz="4" w:space="0" w:shadow="0" w:frame="0" w:color="BFBFBF"/>
        <w:bottom w:val="single" w:sz="4" w:space="0" w:shadow="0" w:frame="0" w:color="BFBFBF"/>
        <w:right w:val="single" w:sz="4" w:space="0" w:shadow="0" w:frame="0" w:color="BFBFBF"/>
        <w:insideH w:val="single" w:sz="4" w:space="0" w:shadow="0" w:frame="0" w:color="BFBFBF"/>
        <w:insideV w:val="single" w:sz="4" w:space="0" w:shadow="0" w:frame="0" w:color="BFBFBF"/>
      </w:tblBorders>
      <w:tblCellMar>
        <w:top w:w="0" w:type="dxa"/>
        <w:left w:w="1" w:type="dxa"/>
        <w:bottom w:w="0" w:type="dxa"/>
        <w:right w:w="1" w:type="dxa"/>
      </w:tblCellMar>
    </w:tblPr>
    <w:trPr/>
    <w:tcPr/>
    <w:tblStylePr w:type="lastCol">
      <w:tblPr/>
      <w:trPr/>
      <w:tcPr>
        <w:tcBorders>
          <w:left w:val="single" w:sz="18" w:space="0" w:shadow="0" w:frame="0" w:color="000000"/>
        </w:tcBorders>
      </w:tcPr>
    </w:tblStylePr>
    <w:tblStylePr w:type="firstCol">
      <w:tblPr/>
      <w:trPr/>
      <w:tcPr>
        <w:tcBorders>
          <w:right w:val="single" w:sz="18" w:space="0" w:shadow="0" w:frame="0" w:color="000000"/>
        </w:tcBorders>
      </w:tcPr>
    </w:tblStylePr>
    <w:tblStylePr w:type="lastRow">
      <w:tblPr/>
      <w:trPr/>
      <w:tcPr>
        <w:tcBorders>
          <w:top w:val="single" w:sz="18" w:space="0" w:shadow="0" w:frame="0" w:color="000000"/>
        </w:tcBorders>
      </w:tcPr>
    </w:tblStylePr>
    <w:tblStylePr w:type="firstRow">
      <w:tblPr/>
      <w:trPr/>
      <w:tcPr>
        <w:tcBorders>
          <w:bottom w:val="single" w:sz="18" w:space="0" w:shadow="0" w:frame="0" w:color="000000"/>
        </w:tcBorders>
      </w:tcPr>
    </w:tblStylePr>
  </w:style>
  <w:style w:type="table" w:styleId="T11">
    <w:name w:val="Bordered - Accent 1"/>
    <w:basedOn w:val="T0"/>
    <w:pPr>
      <w:spacing w:lineRule="auto" w:line="240" w:after="0" w:beforeAutospacing="0" w:afterAutospacing="0"/>
    </w:pPr>
    <w:tblPr>
      <w:tblStyleRowBandSize w:val="1"/>
      <w:tblStyleColBandSize w:val="1"/>
      <w:tblInd w:w="0" w:type="dxa"/>
      <w:tblBorders>
        <w:top w:val="single" w:sz="4" w:space="0" w:shadow="0" w:frame="0" w:color="B8CCE4"/>
        <w:left w:val="single" w:sz="4" w:space="0" w:shadow="0" w:frame="0" w:color="B8CCE4"/>
        <w:bottom w:val="single" w:sz="4" w:space="0" w:shadow="0" w:frame="0" w:color="B8CCE4"/>
        <w:right w:val="single" w:sz="4" w:space="0" w:shadow="0" w:frame="0" w:color="B8CCE4"/>
        <w:insideH w:val="single" w:sz="4" w:space="0" w:shadow="0" w:frame="0" w:color="B8CCE4"/>
        <w:insideV w:val="single" w:sz="4" w:space="0" w:shadow="0" w:frame="0" w:color="B8CCE4"/>
      </w:tblBorders>
      <w:tblCellMar>
        <w:top w:w="0" w:type="dxa"/>
        <w:left w:w="1" w:type="dxa"/>
        <w:bottom w:w="0" w:type="dxa"/>
        <w:right w:w="1" w:type="dxa"/>
      </w:tblCellMar>
    </w:tblPr>
    <w:trPr/>
    <w:tcPr/>
    <w:tblStylePr w:type="lastCol">
      <w:tblPr/>
      <w:trPr/>
      <w:tcPr>
        <w:tcBorders>
          <w:left w:val="single" w:sz="18" w:space="0" w:shadow="0" w:frame="0" w:color="365F91"/>
        </w:tcBorders>
      </w:tcPr>
    </w:tblStylePr>
    <w:tblStylePr w:type="firstCol">
      <w:tblPr/>
      <w:trPr/>
      <w:tcPr>
        <w:tcBorders>
          <w:right w:val="single" w:sz="18" w:space="0" w:shadow="0" w:frame="0" w:color="365F91"/>
        </w:tcBorders>
      </w:tcPr>
    </w:tblStylePr>
    <w:tblStylePr w:type="lastRow">
      <w:tblPr/>
      <w:trPr/>
      <w:tcPr>
        <w:tcBorders>
          <w:top w:val="single" w:sz="18" w:space="0" w:shadow="0" w:frame="0" w:color="365F91"/>
        </w:tcBorders>
      </w:tcPr>
    </w:tblStylePr>
    <w:tblStylePr w:type="firstRow">
      <w:tblPr/>
      <w:trPr/>
      <w:tcPr>
        <w:tcBorders>
          <w:bottom w:val="single" w:sz="18" w:space="0" w:shadow="0" w:frame="0" w:color="365F91"/>
        </w:tcBorders>
      </w:tcPr>
    </w:tblStylePr>
  </w:style>
  <w:style w:type="table" w:styleId="T12">
    <w:name w:val="Bordered - Accent 2"/>
    <w:basedOn w:val="T0"/>
    <w:pPr>
      <w:spacing w:lineRule="auto" w:line="240" w:after="0" w:beforeAutospacing="0" w:afterAutospacing="0"/>
    </w:pPr>
    <w:tblPr>
      <w:tblStyleRowBandSize w:val="1"/>
      <w:tblStyleColBandSize w:val="1"/>
      <w:tblInd w:w="0" w:type="dxa"/>
      <w:tblBorders>
        <w:top w:val="single" w:sz="4" w:space="0" w:shadow="0" w:frame="0" w:color="E5B8B7"/>
        <w:left w:val="single" w:sz="4" w:space="0" w:shadow="0" w:frame="0" w:color="E5B8B7"/>
        <w:bottom w:val="single" w:sz="4" w:space="0" w:shadow="0" w:frame="0" w:color="E5B8B7"/>
        <w:right w:val="single" w:sz="4" w:space="0" w:shadow="0" w:frame="0" w:color="E5B8B7"/>
        <w:insideH w:val="single" w:sz="4" w:space="0" w:shadow="0" w:frame="0" w:color="E5B8B7"/>
        <w:insideV w:val="single" w:sz="4" w:space="0" w:shadow="0" w:frame="0" w:color="E5B8B7"/>
      </w:tblBorders>
      <w:tblCellMar>
        <w:top w:w="0" w:type="dxa"/>
        <w:left w:w="1" w:type="dxa"/>
        <w:bottom w:w="0" w:type="dxa"/>
        <w:right w:w="1" w:type="dxa"/>
      </w:tblCellMar>
    </w:tblPr>
    <w:trPr/>
    <w:tcPr/>
    <w:tblStylePr w:type="lastCol">
      <w:tblPr/>
      <w:trPr/>
      <w:tcPr>
        <w:tcBorders>
          <w:left w:val="single" w:sz="18" w:space="0" w:shadow="0" w:frame="0" w:color="943634"/>
        </w:tcBorders>
      </w:tcPr>
    </w:tblStylePr>
    <w:tblStylePr w:type="firstCol">
      <w:tblPr/>
      <w:trPr/>
      <w:tcPr>
        <w:tcBorders>
          <w:right w:val="single" w:sz="18" w:space="0" w:shadow="0" w:frame="0" w:color="943634"/>
        </w:tcBorders>
      </w:tcPr>
    </w:tblStylePr>
    <w:tblStylePr w:type="lastRow">
      <w:tblPr/>
      <w:trPr/>
      <w:tcPr>
        <w:tcBorders>
          <w:top w:val="single" w:sz="18" w:space="0" w:shadow="0" w:frame="0" w:color="943634"/>
        </w:tcBorders>
      </w:tcPr>
    </w:tblStylePr>
    <w:tblStylePr w:type="firstRow">
      <w:tblPr/>
      <w:trPr/>
      <w:tcPr>
        <w:tcBorders>
          <w:bottom w:val="single" w:sz="18" w:space="0" w:shadow="0" w:frame="0" w:color="943634"/>
        </w:tcBorders>
      </w:tcPr>
    </w:tblStylePr>
  </w:style>
  <w:style w:type="table" w:styleId="T13">
    <w:name w:val="Bordered - Accent 3"/>
    <w:basedOn w:val="T0"/>
    <w:pPr>
      <w:spacing w:lineRule="auto" w:line="240" w:after="0" w:beforeAutospacing="0" w:afterAutospacing="0"/>
    </w:pPr>
    <w:tblPr>
      <w:tblStyleRowBandSize w:val="1"/>
      <w:tblStyleColBandSize w:val="1"/>
      <w:tblInd w:w="0" w:type="dxa"/>
      <w:tblBorders>
        <w:top w:val="single" w:sz="4" w:space="0" w:shadow="0" w:frame="0" w:color="D6E3BC"/>
        <w:left w:val="single" w:sz="4" w:space="0" w:shadow="0" w:frame="0" w:color="D6E3BC"/>
        <w:bottom w:val="single" w:sz="4" w:space="0" w:shadow="0" w:frame="0" w:color="D6E3BC"/>
        <w:right w:val="single" w:sz="4" w:space="0" w:shadow="0" w:frame="0" w:color="D6E3BC"/>
        <w:insideH w:val="single" w:sz="4" w:space="0" w:shadow="0" w:frame="0" w:color="D6E3BC"/>
        <w:insideV w:val="single" w:sz="4" w:space="0" w:shadow="0" w:frame="0" w:color="D6E3BC"/>
      </w:tblBorders>
      <w:tblCellMar>
        <w:top w:w="0" w:type="dxa"/>
        <w:left w:w="1" w:type="dxa"/>
        <w:bottom w:w="0" w:type="dxa"/>
        <w:right w:w="1" w:type="dxa"/>
      </w:tblCellMar>
    </w:tblPr>
    <w:trPr/>
    <w:tcPr/>
    <w:tblStylePr w:type="lastCol">
      <w:tblPr/>
      <w:trPr/>
      <w:tcPr>
        <w:tcBorders>
          <w:left w:val="single" w:sz="18" w:space="0" w:shadow="0" w:frame="0" w:color="76923C"/>
        </w:tcBorders>
      </w:tcPr>
    </w:tblStylePr>
    <w:tblStylePr w:type="firstCol">
      <w:tblPr/>
      <w:trPr/>
      <w:tcPr>
        <w:tcBorders>
          <w:right w:val="single" w:sz="18" w:space="0" w:shadow="0" w:frame="0" w:color="76923C"/>
        </w:tcBorders>
      </w:tcPr>
    </w:tblStylePr>
    <w:tblStylePr w:type="lastRow">
      <w:tblPr/>
      <w:trPr/>
      <w:tcPr>
        <w:tcBorders>
          <w:top w:val="single" w:sz="18" w:space="0" w:shadow="0" w:frame="0" w:color="76923C"/>
        </w:tcBorders>
      </w:tcPr>
    </w:tblStylePr>
    <w:tblStylePr w:type="firstRow">
      <w:tblPr/>
      <w:trPr/>
      <w:tcPr>
        <w:tcBorders>
          <w:bottom w:val="single" w:sz="18" w:space="0" w:shadow="0" w:frame="0" w:color="76923C"/>
        </w:tcBorders>
      </w:tcPr>
    </w:tblStylePr>
  </w:style>
  <w:style w:type="table" w:styleId="T14">
    <w:name w:val="Bordered - Accent 4"/>
    <w:basedOn w:val="T0"/>
    <w:pPr>
      <w:spacing w:lineRule="auto" w:line="240" w:after="0" w:beforeAutospacing="0" w:afterAutospacing="0"/>
    </w:pPr>
    <w:tblPr>
      <w:tblStyleRowBandSize w:val="1"/>
      <w:tblStyleColBandSize w:val="1"/>
      <w:tblInd w:w="0" w:type="dxa"/>
      <w:tblBorders>
        <w:top w:val="single" w:sz="4" w:space="0" w:shadow="0" w:frame="0" w:color="CCC0D9"/>
        <w:left w:val="single" w:sz="4" w:space="0" w:shadow="0" w:frame="0" w:color="CCC0D9"/>
        <w:bottom w:val="single" w:sz="4" w:space="0" w:shadow="0" w:frame="0" w:color="CCC0D9"/>
        <w:right w:val="single" w:sz="4" w:space="0" w:shadow="0" w:frame="0" w:color="CCC0D9"/>
        <w:insideH w:val="single" w:sz="4" w:space="0" w:shadow="0" w:frame="0" w:color="CCC0D9"/>
        <w:insideV w:val="single" w:sz="4" w:space="0" w:shadow="0" w:frame="0" w:color="CCC0D9"/>
      </w:tblBorders>
      <w:tblCellMar>
        <w:top w:w="0" w:type="dxa"/>
        <w:left w:w="1" w:type="dxa"/>
        <w:bottom w:w="0" w:type="dxa"/>
        <w:right w:w="1" w:type="dxa"/>
      </w:tblCellMar>
    </w:tblPr>
    <w:trPr/>
    <w:tcPr/>
    <w:tblStylePr w:type="lastCol">
      <w:tblPr/>
      <w:trPr/>
      <w:tcPr>
        <w:tcBorders>
          <w:left w:val="single" w:sz="18" w:space="0" w:shadow="0" w:frame="0" w:color="5F497A"/>
        </w:tcBorders>
      </w:tcPr>
    </w:tblStylePr>
    <w:tblStylePr w:type="firstCol">
      <w:tblPr/>
      <w:trPr/>
      <w:tcPr>
        <w:tcBorders>
          <w:right w:val="single" w:sz="18" w:space="0" w:shadow="0" w:frame="0" w:color="5F497A"/>
        </w:tcBorders>
      </w:tcPr>
    </w:tblStylePr>
    <w:tblStylePr w:type="lastRow">
      <w:tblPr/>
      <w:trPr/>
      <w:tcPr>
        <w:tcBorders>
          <w:top w:val="single" w:sz="18" w:space="0" w:shadow="0" w:frame="0" w:color="5F497A"/>
        </w:tcBorders>
      </w:tcPr>
    </w:tblStylePr>
    <w:tblStylePr w:type="firstRow">
      <w:tblPr/>
      <w:trPr/>
      <w:tcPr>
        <w:tcBorders>
          <w:bottom w:val="single" w:sz="18" w:space="0" w:shadow="0" w:frame="0" w:color="5F497A"/>
        </w:tcBorders>
      </w:tcPr>
    </w:tblStylePr>
  </w:style>
  <w:style w:type="table" w:styleId="T15">
    <w:name w:val="Bordered - Accent 5"/>
    <w:basedOn w:val="T0"/>
    <w:pPr>
      <w:spacing w:lineRule="auto" w:line="240" w:after="0" w:beforeAutospacing="0" w:afterAutospacing="0"/>
    </w:pPr>
    <w:tblPr>
      <w:tblStyleRowBandSize w:val="1"/>
      <w:tblStyleColBandSize w:val="1"/>
      <w:tblInd w:w="0" w:type="dxa"/>
      <w:tblBorders>
        <w:top w:val="single" w:sz="4" w:space="0" w:shadow="0" w:frame="0" w:color="B6DDE8"/>
        <w:left w:val="single" w:sz="4" w:space="0" w:shadow="0" w:frame="0" w:color="B6DDE8"/>
        <w:bottom w:val="single" w:sz="4" w:space="0" w:shadow="0" w:frame="0" w:color="B6DDE8"/>
        <w:right w:val="single" w:sz="4" w:space="0" w:shadow="0" w:frame="0" w:color="B6DDE8"/>
        <w:insideH w:val="single" w:sz="4" w:space="0" w:shadow="0" w:frame="0" w:color="B6DDE8"/>
        <w:insideV w:val="single" w:sz="4" w:space="0" w:shadow="0" w:frame="0" w:color="B6DDE8"/>
      </w:tblBorders>
      <w:tblCellMar>
        <w:top w:w="0" w:type="dxa"/>
        <w:left w:w="1" w:type="dxa"/>
        <w:bottom w:w="0" w:type="dxa"/>
        <w:right w:w="1" w:type="dxa"/>
      </w:tblCellMar>
    </w:tblPr>
    <w:trPr/>
    <w:tcPr/>
    <w:tblStylePr w:type="lastCol">
      <w:tblPr/>
      <w:trPr/>
      <w:tcPr>
        <w:tcBorders>
          <w:left w:val="single" w:sz="18" w:space="0" w:shadow="0" w:frame="0" w:color="31849B"/>
        </w:tcBorders>
      </w:tcPr>
    </w:tblStylePr>
    <w:tblStylePr w:type="firstCol">
      <w:tblPr/>
      <w:trPr/>
      <w:tcPr>
        <w:tcBorders>
          <w:right w:val="single" w:sz="18" w:space="0" w:shadow="0" w:frame="0" w:color="31849B"/>
        </w:tcBorders>
      </w:tcPr>
    </w:tblStylePr>
    <w:tblStylePr w:type="lastRow">
      <w:tblPr/>
      <w:trPr/>
      <w:tcPr>
        <w:tcBorders>
          <w:top w:val="single" w:sz="18" w:space="0" w:shadow="0" w:frame="0" w:color="31849B"/>
        </w:tcBorders>
      </w:tcPr>
    </w:tblStylePr>
    <w:tblStylePr w:type="firstRow">
      <w:tblPr/>
      <w:trPr/>
      <w:tcPr>
        <w:tcBorders>
          <w:bottom w:val="single" w:sz="18" w:space="0" w:shadow="0" w:frame="0" w:color="31849B"/>
        </w:tcBorders>
      </w:tcPr>
    </w:tblStylePr>
  </w:style>
  <w:style w:type="table" w:styleId="T16">
    <w:name w:val="Bordered - Accent 6"/>
    <w:basedOn w:val="T0"/>
    <w:pPr>
      <w:spacing w:lineRule="auto" w:line="240" w:after="0" w:beforeAutospacing="0" w:afterAutospacing="0"/>
    </w:pPr>
    <w:tblPr>
      <w:tblStyleRowBandSize w:val="1"/>
      <w:tblStyleColBandSize w:val="1"/>
      <w:tblInd w:w="0" w:type="dxa"/>
      <w:tblBorders>
        <w:top w:val="single" w:sz="4" w:space="0" w:shadow="0" w:frame="0" w:color="FBD4B4"/>
        <w:left w:val="single" w:sz="4" w:space="0" w:shadow="0" w:frame="0" w:color="FBD4B4"/>
        <w:bottom w:val="single" w:sz="4" w:space="0" w:shadow="0" w:frame="0" w:color="FBD4B4"/>
        <w:right w:val="single" w:sz="4" w:space="0" w:shadow="0" w:frame="0" w:color="FBD4B4"/>
        <w:insideH w:val="single" w:sz="4" w:space="0" w:shadow="0" w:frame="0" w:color="FBD4B4"/>
        <w:insideV w:val="single" w:sz="4" w:space="0" w:shadow="0" w:frame="0" w:color="FBD4B4"/>
      </w:tblBorders>
      <w:tblCellMar>
        <w:top w:w="0" w:type="dxa"/>
        <w:left w:w="1" w:type="dxa"/>
        <w:bottom w:w="0" w:type="dxa"/>
        <w:right w:w="1" w:type="dxa"/>
      </w:tblCellMar>
    </w:tblPr>
    <w:trPr/>
    <w:tcPr/>
    <w:tblStylePr w:type="lastCol">
      <w:tblPr/>
      <w:trPr/>
      <w:tcPr>
        <w:tcBorders>
          <w:left w:val="single" w:sz="18" w:space="0" w:shadow="0" w:frame="0" w:color="E36C0A"/>
        </w:tcBorders>
      </w:tcPr>
    </w:tblStylePr>
    <w:tblStylePr w:type="firstCol">
      <w:tblPr/>
      <w:trPr/>
      <w:tcPr>
        <w:tcBorders>
          <w:right w:val="single" w:sz="18" w:space="0" w:shadow="0" w:frame="0" w:color="E36C0A"/>
        </w:tcBorders>
      </w:tcPr>
    </w:tblStylePr>
    <w:tblStylePr w:type="lastRow">
      <w:tblPr/>
      <w:trPr/>
      <w:tcPr>
        <w:tcBorders>
          <w:top w:val="single" w:sz="18" w:space="0" w:shadow="0" w:frame="0" w:color="E36C0A"/>
        </w:tcBorders>
      </w:tcPr>
    </w:tblStylePr>
    <w:tblStylePr w:type="firstRow">
      <w:tblPr/>
      <w:trPr/>
      <w:tcPr>
        <w:tcBorders>
          <w:bottom w:val="single" w:sz="18" w:space="0" w:shadow="0" w:frame="0" w:color="E36C0A"/>
        </w:tcBorders>
      </w:tcPr>
    </w:tblStylePr>
  </w:style>
  <w:style w:type="table" w:styleId="T17">
    <w:name w:val="Bordered &amp; Lined"/>
    <w:basedOn w:val="T0"/>
    <w:pPr>
      <w:spacing w:lineRule="auto" w:line="240" w:after="0" w:beforeAutospacing="0" w:afterAutospacing="0"/>
    </w:pPr>
    <w:tblPr>
      <w:tblStyleRowBandSize w:val="1"/>
      <w:tblStyleColBandSize w:val="1"/>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 w:type="dxa"/>
        <w:bottom w:w="0"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18">
    <w:name w:val="Bordered &amp; Lined - Accent 1"/>
    <w:basedOn w:val="T0"/>
    <w:pPr>
      <w:spacing w:lineRule="auto" w:line="240" w:after="0" w:beforeAutospacing="0" w:afterAutospacing="0"/>
    </w:pPr>
    <w:tblPr>
      <w:tblStyleRowBandSize w:val="1"/>
      <w:tblStyleColBandSize w:val="1"/>
      <w:tblInd w:w="0" w:type="dxa"/>
      <w:tblBorders>
        <w:top w:val="single" w:sz="4" w:space="0" w:shadow="0" w:frame="0" w:color="17365D"/>
        <w:left w:val="single" w:sz="4" w:space="0" w:shadow="0" w:frame="0" w:color="17365D"/>
        <w:bottom w:val="single" w:sz="4" w:space="0" w:shadow="0" w:frame="0" w:color="17365D"/>
        <w:right w:val="single" w:sz="4" w:space="0" w:shadow="0" w:frame="0" w:color="17365D"/>
        <w:insideH w:val="single" w:sz="4" w:space="0" w:shadow="0" w:frame="0" w:color="17365D"/>
        <w:insideV w:val="single" w:sz="4" w:space="0" w:shadow="0" w:frame="0" w:color="17365D"/>
      </w:tblBorders>
      <w:tblCellMar>
        <w:top w:w="0" w:type="dxa"/>
        <w:left w:w="1" w:type="dxa"/>
        <w:bottom w:w="0"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8DB3E2"/>
      </w:tcPr>
    </w:tblStylePr>
    <w:tblStylePr w:type="firstCol">
      <w:tblPr/>
      <w:trPr/>
      <w:tcPr>
        <w:shd w:val="clear" w:color="auto" w:fill="8DB3E2"/>
      </w:tcPr>
    </w:tblStylePr>
    <w:tblStylePr w:type="lastRow">
      <w:tblPr/>
      <w:trPr/>
      <w:tcPr>
        <w:shd w:val="clear" w:color="auto" w:fill="8DB3E2"/>
      </w:tcPr>
    </w:tblStylePr>
    <w:tblStylePr w:type="firstRow">
      <w:tblPr/>
      <w:trPr/>
      <w:tcPr>
        <w:shd w:val="clear" w:color="auto" w:fill="8DB3E2"/>
      </w:tcPr>
    </w:tblStylePr>
  </w:style>
  <w:style w:type="table" w:styleId="T19">
    <w:name w:val="Bordered &amp; Lined - Accent 2"/>
    <w:basedOn w:val="T0"/>
    <w:pPr>
      <w:spacing w:lineRule="auto" w:line="240" w:after="0" w:beforeAutospacing="0" w:afterAutospacing="0"/>
    </w:pPr>
    <w:tblPr>
      <w:tblStyleRowBandSize w:val="1"/>
      <w:tblStyleColBandSize w:val="1"/>
      <w:tblInd w:w="0" w:type="dxa"/>
      <w:tblBorders>
        <w:top w:val="single" w:sz="4" w:space="0" w:shadow="0" w:frame="0" w:color="943634"/>
        <w:left w:val="single" w:sz="4" w:space="0" w:shadow="0" w:frame="0" w:color="943634"/>
        <w:bottom w:val="single" w:sz="4" w:space="0" w:shadow="0" w:frame="0" w:color="943634"/>
        <w:right w:val="single" w:sz="4" w:space="0" w:shadow="0" w:frame="0" w:color="943634"/>
        <w:insideH w:val="single" w:sz="4" w:space="0" w:shadow="0" w:frame="0" w:color="943634"/>
        <w:insideV w:val="single" w:sz="4" w:space="0" w:shadow="0" w:frame="0" w:color="943634"/>
      </w:tblBorders>
      <w:tblCellMar>
        <w:top w:w="0" w:type="dxa"/>
        <w:left w:w="1" w:type="dxa"/>
        <w:bottom w:w="0"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20">
    <w:name w:val="Bordered &amp; Lined - Accent 3"/>
    <w:basedOn w:val="T0"/>
    <w:pPr>
      <w:spacing w:lineRule="auto" w:line="240" w:after="0" w:beforeAutospacing="0" w:afterAutospacing="0"/>
    </w:pPr>
    <w:tblPr>
      <w:tblStyleRowBandSize w:val="1"/>
      <w:tblStyleColBandSize w:val="1"/>
      <w:tblInd w:w="0" w:type="dxa"/>
      <w:tblBorders>
        <w:top w:val="single" w:sz="4" w:space="0" w:shadow="0" w:frame="0" w:color="76923C"/>
        <w:left w:val="single" w:sz="4" w:space="0" w:shadow="0" w:frame="0" w:color="76923C"/>
        <w:bottom w:val="single" w:sz="4" w:space="0" w:shadow="0" w:frame="0" w:color="76923C"/>
        <w:right w:val="single" w:sz="4" w:space="0" w:shadow="0" w:frame="0" w:color="76923C"/>
        <w:insideH w:val="single" w:sz="4" w:space="0" w:shadow="0" w:frame="0" w:color="76923C"/>
        <w:insideV w:val="single" w:sz="4" w:space="0" w:shadow="0" w:frame="0" w:color="76923C"/>
      </w:tblBorders>
      <w:tblCellMar>
        <w:top w:w="0" w:type="dxa"/>
        <w:left w:w="1" w:type="dxa"/>
        <w:bottom w:w="0"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21">
    <w:name w:val="Bordered &amp; Lined - Accent 4"/>
    <w:basedOn w:val="T0"/>
    <w:pPr>
      <w:spacing w:lineRule="auto" w:line="240" w:after="0" w:beforeAutospacing="0" w:afterAutospacing="0"/>
    </w:pPr>
    <w:tblPr>
      <w:tblStyleRowBandSize w:val="1"/>
      <w:tblStyleColBandSize w:val="1"/>
      <w:tblInd w:w="0" w:type="dxa"/>
      <w:tblBorders>
        <w:top w:val="single" w:sz="4" w:space="0" w:shadow="0" w:frame="0" w:color="5F497A"/>
        <w:left w:val="single" w:sz="4" w:space="0" w:shadow="0" w:frame="0" w:color="5F497A"/>
        <w:bottom w:val="single" w:sz="4" w:space="0" w:shadow="0" w:frame="0" w:color="5F497A"/>
        <w:right w:val="single" w:sz="4" w:space="0" w:shadow="0" w:frame="0" w:color="5F497A"/>
        <w:insideH w:val="single" w:sz="4" w:space="0" w:shadow="0" w:frame="0" w:color="5F497A"/>
        <w:insideV w:val="single" w:sz="4" w:space="0" w:shadow="0" w:frame="0" w:color="5F497A"/>
      </w:tblBorders>
      <w:tblCellMar>
        <w:top w:w="0" w:type="dxa"/>
        <w:left w:w="1" w:type="dxa"/>
        <w:bottom w:w="0"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22">
    <w:name w:val="Bordered &amp; Lined - Accent 5"/>
    <w:basedOn w:val="T0"/>
    <w:pPr>
      <w:spacing w:lineRule="auto" w:line="240" w:after="0" w:beforeAutospacing="0" w:afterAutospacing="0"/>
    </w:pPr>
    <w:tblPr>
      <w:tblStyleRowBandSize w:val="1"/>
      <w:tblStyleColBandSize w:val="1"/>
      <w:tblInd w:w="0" w:type="dxa"/>
      <w:tblBorders>
        <w:top w:val="single" w:sz="4" w:space="0" w:shadow="0" w:frame="0" w:color="31849B"/>
        <w:left w:val="single" w:sz="4" w:space="0" w:shadow="0" w:frame="0" w:color="31849B"/>
        <w:bottom w:val="single" w:sz="4" w:space="0" w:shadow="0" w:frame="0" w:color="31849B"/>
        <w:right w:val="single" w:sz="4" w:space="0" w:shadow="0" w:frame="0" w:color="31849B"/>
        <w:insideH w:val="single" w:sz="4" w:space="0" w:shadow="0" w:frame="0" w:color="31849B"/>
        <w:insideV w:val="single" w:sz="4" w:space="0" w:shadow="0" w:frame="0" w:color="31849B"/>
      </w:tblBorders>
      <w:tblCellMar>
        <w:top w:w="0" w:type="dxa"/>
        <w:left w:w="1" w:type="dxa"/>
        <w:bottom w:w="0"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23">
    <w:name w:val="Bordered &amp; Lined - Accent 6"/>
    <w:basedOn w:val="T0"/>
    <w:pPr>
      <w:spacing w:lineRule="auto" w:line="240" w:after="0" w:beforeAutospacing="0" w:afterAutospacing="0"/>
    </w:pPr>
    <w:tblPr>
      <w:tblStyleRowBandSize w:val="1"/>
      <w:tblStyleColBandSize w:val="1"/>
      <w:tblInd w:w="0" w:type="dxa"/>
      <w:tblBorders>
        <w:top w:val="single" w:sz="4" w:space="0" w:shadow="0" w:frame="0" w:color="E36C0A"/>
        <w:left w:val="single" w:sz="4" w:space="0" w:shadow="0" w:frame="0" w:color="E36C0A"/>
        <w:bottom w:val="single" w:sz="4" w:space="0" w:shadow="0" w:frame="0" w:color="E36C0A"/>
        <w:right w:val="single" w:sz="4" w:space="0" w:shadow="0" w:frame="0" w:color="E36C0A"/>
        <w:insideH w:val="single" w:sz="4" w:space="0" w:shadow="0" w:frame="0" w:color="E36C0A"/>
        <w:insideV w:val="single" w:sz="4" w:space="0" w:shadow="0" w:frame="0" w:color="E36C0A"/>
      </w:tblBorders>
      <w:tblCellMar>
        <w:top w:w="0" w:type="dxa"/>
        <w:left w:w="1" w:type="dxa"/>
        <w:bottom w:w="0" w:type="dxa"/>
        <w:right w:w="1" w:type="dxa"/>
      </w:tblCellMar>
    </w:tblPr>
    <w:trPr/>
    <w:tcPr/>
    <w:tblStylePr w:type="band2Horz">
      <w:tblPr/>
      <w:trPr/>
      <w:tcPr>
        <w:shd w:val="clear" w:color="auto" w:fill="FDE9D9"/>
      </w:tcPr>
    </w:tblStylePr>
    <w:tblStylePr w:type="band2Vert">
      <w:tblPr/>
      <w:trPr/>
      <w:tcPr>
        <w:shd w:val="clear" w:color="auto" w:fill="FDE9D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2016-08-11T07:55:02Z</dcterms:created>
  <cp:lastModifiedBy>NT AUTHORITY\SYSTEM</cp:lastModifiedBy>
  <dcterms:modified xsi:type="dcterms:W3CDTF">2017-05-09T10:30:26Z</dcterms:modified>
  <cp:revision>27</cp:revision>
</cp:coreProperties>
</file>