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E1584" w14:textId="77777777" w:rsidR="00F85ED0" w:rsidRPr="00F85ED0" w:rsidRDefault="00F85ED0" w:rsidP="00A57672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ED0">
        <w:rPr>
          <w:rFonts w:ascii="Times New Roman" w:hAnsi="Times New Roman" w:cs="Times New Roman"/>
          <w:b/>
          <w:bCs/>
          <w:sz w:val="24"/>
          <w:szCs w:val="24"/>
        </w:rPr>
        <w:t>HİZMET STANDARTLARI TABLOSU</w:t>
      </w:r>
    </w:p>
    <w:p w14:paraId="33F7B182" w14:textId="3E38BD39" w:rsidR="008C2344" w:rsidRPr="00F85ED0" w:rsidRDefault="00F85ED0" w:rsidP="00A57672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ED0">
        <w:rPr>
          <w:rFonts w:ascii="Times New Roman" w:hAnsi="Times New Roman" w:cs="Times New Roman"/>
          <w:b/>
          <w:bCs/>
          <w:sz w:val="24"/>
          <w:szCs w:val="24"/>
        </w:rPr>
        <w:t>(Kasım 2023)</w:t>
      </w:r>
    </w:p>
    <w:p w14:paraId="21C00010" w14:textId="5DCF1CCF" w:rsidR="00F85ED0" w:rsidRDefault="00F85ED0" w:rsidP="00A5767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209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668"/>
        <w:gridCol w:w="792"/>
        <w:gridCol w:w="2058"/>
        <w:gridCol w:w="1984"/>
        <w:gridCol w:w="1006"/>
        <w:gridCol w:w="1701"/>
      </w:tblGrid>
      <w:tr w:rsidR="00F85ED0" w:rsidRPr="00B12626" w14:paraId="7F1EDB49" w14:textId="77777777" w:rsidTr="00B54478">
        <w:trPr>
          <w:trHeight w:val="425"/>
          <w:jc w:val="center"/>
        </w:trPr>
        <w:tc>
          <w:tcPr>
            <w:tcW w:w="2460" w:type="dxa"/>
            <w:gridSpan w:val="2"/>
            <w:shd w:val="clear" w:color="auto" w:fill="2E74B5" w:themeFill="accent1" w:themeFillShade="BF"/>
            <w:vAlign w:val="center"/>
          </w:tcPr>
          <w:p w14:paraId="6C3191AF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Hizmetin Adı </w:t>
            </w:r>
          </w:p>
        </w:tc>
        <w:tc>
          <w:tcPr>
            <w:tcW w:w="5048" w:type="dxa"/>
            <w:gridSpan w:val="3"/>
            <w:shd w:val="clear" w:color="auto" w:fill="2E74B5" w:themeFill="accent1" w:themeFillShade="BF"/>
            <w:vAlign w:val="center"/>
          </w:tcPr>
          <w:p w14:paraId="44AED970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 xml:space="preserve">Başvuruda İstenen </w:t>
            </w:r>
          </w:p>
          <w:p w14:paraId="02D88910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Belgeler</w:t>
            </w:r>
          </w:p>
        </w:tc>
        <w:tc>
          <w:tcPr>
            <w:tcW w:w="1701" w:type="dxa"/>
            <w:shd w:val="clear" w:color="auto" w:fill="2E74B5" w:themeFill="accent1" w:themeFillShade="BF"/>
            <w:vAlign w:val="center"/>
          </w:tcPr>
          <w:p w14:paraId="480EE974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Hizmetin Tamamlanma Süresi (En Geç)</w:t>
            </w:r>
          </w:p>
        </w:tc>
      </w:tr>
      <w:tr w:rsidR="00F85ED0" w:rsidRPr="00B12626" w14:paraId="64F9A0B6" w14:textId="77777777" w:rsidTr="00B54478">
        <w:trPr>
          <w:trHeight w:val="425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5DCF6FB0" w14:textId="24C37491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Lisansüstü Programlara Kayıt</w:t>
            </w:r>
            <w:r w:rsidR="00B544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B126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için Kontenjanların</w:t>
            </w:r>
            <w:r w:rsidR="00B544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B126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Belirlenmesi, Ön Koşullar ve</w:t>
            </w:r>
            <w:r w:rsidR="00B544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B126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Duyurular</w:t>
            </w:r>
          </w:p>
        </w:tc>
        <w:tc>
          <w:tcPr>
            <w:tcW w:w="5048" w:type="dxa"/>
            <w:gridSpan w:val="3"/>
            <w:shd w:val="clear" w:color="auto" w:fill="FFFFFF" w:themeFill="background1"/>
            <w:vAlign w:val="center"/>
          </w:tcPr>
          <w:p w14:paraId="79FC89A0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B42604">
              <w:rPr>
                <w:rFonts w:ascii="Times New Roman" w:hAnsi="Times New Roman" w:cs="Times New Roman"/>
                <w:sz w:val="16"/>
                <w:szCs w:val="16"/>
              </w:rPr>
              <w:t xml:space="preserve">Anabilim Dalının talebi üzerine Enstitü Kurulu Kararı ile </w:t>
            </w:r>
            <w:r w:rsidRPr="00B12626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br/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ETÜ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Lisansüstü Yönetmeliği)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838C565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HAFTA</w:t>
            </w:r>
          </w:p>
        </w:tc>
      </w:tr>
      <w:tr w:rsidR="00F85ED0" w:rsidRPr="00B12626" w14:paraId="4DD9F131" w14:textId="77777777" w:rsidTr="00B54478">
        <w:trPr>
          <w:trHeight w:val="425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57974AF8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Öğrenci Kabulü</w:t>
            </w:r>
          </w:p>
        </w:tc>
        <w:tc>
          <w:tcPr>
            <w:tcW w:w="5048" w:type="dxa"/>
            <w:gridSpan w:val="3"/>
            <w:shd w:val="clear" w:color="auto" w:fill="FFFFFF" w:themeFill="background1"/>
            <w:vAlign w:val="center"/>
          </w:tcPr>
          <w:p w14:paraId="6223F8AA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7" w:history="1">
              <w:r w:rsidRPr="00501D8B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https://ubys.erzurum.edu.tr/AIS/ApplicationForms/Home/Index?apptype=2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adresinden adayın online beyanı ile gerçekleştirilir. Aday aşağıdaki bilgileri eksiksiz olarak sisteme girer. 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 Aday Kimlik Bilgilerini, 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2- ALES notunu,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3- Yabancı Dil Sınavı Notunu, 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4- Mezuniyet Bilgilerini ve Notunu, 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5- Başvuracağı Ana Bilim Dalı Tercihini, 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6- Adres ve İletişim Bilgilerini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ET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 Lisansüstü Yönetmeliği)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907732B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 DAKİKA</w:t>
            </w:r>
          </w:p>
        </w:tc>
      </w:tr>
      <w:tr w:rsidR="00F85ED0" w:rsidRPr="00B12626" w14:paraId="07955334" w14:textId="77777777" w:rsidTr="00B54478">
        <w:trPr>
          <w:trHeight w:val="425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3D06C3F6" w14:textId="1D146F95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Doktora </w:t>
            </w: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Öğrenci Alımında</w:t>
            </w:r>
            <w:r w:rsidR="00B5447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Adayların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Mülakat </w:t>
            </w: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Sınavlarının</w:t>
            </w:r>
            <w:r w:rsidR="00B5447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Gerçekleştirilmesi</w:t>
            </w:r>
          </w:p>
        </w:tc>
        <w:tc>
          <w:tcPr>
            <w:tcW w:w="5048" w:type="dxa"/>
            <w:gridSpan w:val="3"/>
            <w:shd w:val="clear" w:color="auto" w:fill="FFFFFF" w:themeFill="background1"/>
            <w:vAlign w:val="center"/>
          </w:tcPr>
          <w:p w14:paraId="47988211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ETÜ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Lisansüstü Yönetmeliği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C2ADE0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SAAT</w:t>
            </w:r>
          </w:p>
        </w:tc>
      </w:tr>
      <w:tr w:rsidR="00F85ED0" w:rsidRPr="00B12626" w14:paraId="57AB6266" w14:textId="77777777" w:rsidTr="00B54478">
        <w:trPr>
          <w:trHeight w:val="425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06A5A9CA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Kesin Kayıt İşlemleri </w:t>
            </w:r>
          </w:p>
        </w:tc>
        <w:tc>
          <w:tcPr>
            <w:tcW w:w="5048" w:type="dxa"/>
            <w:gridSpan w:val="3"/>
            <w:shd w:val="clear" w:color="auto" w:fill="FFFFFF" w:themeFill="background1"/>
            <w:vAlign w:val="center"/>
          </w:tcPr>
          <w:p w14:paraId="1C6F7131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Öğrenci İşleri Daire Başkanlığı tarafından yürütülmektedir.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A563139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DAKİKA</w:t>
            </w:r>
          </w:p>
        </w:tc>
      </w:tr>
      <w:tr w:rsidR="00F85ED0" w:rsidRPr="00B12626" w14:paraId="1077EAC9" w14:textId="77777777" w:rsidTr="00B54478">
        <w:trPr>
          <w:trHeight w:val="425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64EAC549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Danışman/Proje Danışmanı Belirleme</w:t>
            </w:r>
          </w:p>
        </w:tc>
        <w:tc>
          <w:tcPr>
            <w:tcW w:w="5048" w:type="dxa"/>
            <w:gridSpan w:val="3"/>
            <w:shd w:val="clear" w:color="auto" w:fill="FFFFFF" w:themeFill="background1"/>
            <w:vAlign w:val="center"/>
          </w:tcPr>
          <w:p w14:paraId="1D9F6062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2604">
              <w:rPr>
                <w:rFonts w:ascii="Times New Roman" w:hAnsi="Times New Roman" w:cs="Times New Roman"/>
                <w:sz w:val="16"/>
                <w:szCs w:val="16"/>
              </w:rPr>
              <w:t xml:space="preserve">Anabilim Dalının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görüşü </w:t>
            </w:r>
            <w:r w:rsidRPr="00B42604">
              <w:rPr>
                <w:rFonts w:ascii="Times New Roman" w:hAnsi="Times New Roman" w:cs="Times New Roman"/>
                <w:sz w:val="16"/>
                <w:szCs w:val="16"/>
              </w:rPr>
              <w:t xml:space="preserve">üzerine Enstitü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Yönetim </w:t>
            </w:r>
            <w:r w:rsidRPr="00B42604">
              <w:rPr>
                <w:rFonts w:ascii="Times New Roman" w:hAnsi="Times New Roman" w:cs="Times New Roman"/>
                <w:sz w:val="16"/>
                <w:szCs w:val="16"/>
              </w:rPr>
              <w:t xml:space="preserve">Kurulu Kararı ile </w:t>
            </w:r>
            <w:r w:rsidRPr="00B12626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br/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ETÜ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Lisansüstü Yönetmeliği)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641416F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İŞ GÜNÜ</w:t>
            </w:r>
          </w:p>
        </w:tc>
      </w:tr>
      <w:tr w:rsidR="00F85ED0" w:rsidRPr="00B12626" w14:paraId="07D7FE95" w14:textId="77777777" w:rsidTr="00B54478">
        <w:trPr>
          <w:trHeight w:val="425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6376E1FB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Ders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Kaydı</w:t>
            </w:r>
          </w:p>
        </w:tc>
        <w:tc>
          <w:tcPr>
            <w:tcW w:w="5048" w:type="dxa"/>
            <w:gridSpan w:val="3"/>
            <w:shd w:val="clear" w:color="auto" w:fill="FFFFFF" w:themeFill="background1"/>
            <w:vAlign w:val="center"/>
          </w:tcPr>
          <w:p w14:paraId="62C84687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1- Akademik takvimde belirtilen tarihler arasında otomasyon üzerinden kullanıcı adı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 şifresi ile giriş yaparak danışman onayı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le yapılır.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2- Normal öğrenim sürecini aşan örgün öğretim öğrencileri önce katkı payı ve öğrenim ücretini ödedikten sonra ders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kaydı yaptırabilir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ET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 Lisansüstü Yönetmeliği)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8469BE9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GÜN</w:t>
            </w:r>
          </w:p>
        </w:tc>
      </w:tr>
      <w:tr w:rsidR="00F85ED0" w:rsidRPr="00B12626" w14:paraId="0BC862FC" w14:textId="77777777" w:rsidTr="00B54478">
        <w:trPr>
          <w:trHeight w:val="425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044E51CE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Mazeretli Ders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Kaydı</w:t>
            </w:r>
          </w:p>
        </w:tc>
        <w:tc>
          <w:tcPr>
            <w:tcW w:w="5048" w:type="dxa"/>
            <w:gridSpan w:val="3"/>
            <w:shd w:val="clear" w:color="auto" w:fill="FFFFFF" w:themeFill="background1"/>
            <w:vAlign w:val="center"/>
          </w:tcPr>
          <w:p w14:paraId="4BA4FDBD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Akademik Takvimde Belirtilen Tarihler Arasında: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 Dilekçe 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2- Lisansüstü Mazeretli Ders Kayıt Formu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3- Belge İbrazı (Ekli Belge)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ET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 Lisansüstü Yönetmeliği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3A71474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GÜN</w:t>
            </w:r>
          </w:p>
        </w:tc>
      </w:tr>
      <w:tr w:rsidR="00F85ED0" w:rsidRPr="00B12626" w14:paraId="6A3D33D0" w14:textId="77777777" w:rsidTr="00B54478">
        <w:trPr>
          <w:trHeight w:val="425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218A23E8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Belge İstekleri</w:t>
            </w:r>
          </w:p>
        </w:tc>
        <w:tc>
          <w:tcPr>
            <w:tcW w:w="5048" w:type="dxa"/>
            <w:gridSpan w:val="3"/>
            <w:shd w:val="clear" w:color="auto" w:fill="FFFFFF" w:themeFill="background1"/>
            <w:vAlign w:val="center"/>
          </w:tcPr>
          <w:p w14:paraId="4B904443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Enstitü internet sayfasında bulunan “Belge Talep” kısmından yapılır.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979507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GÜN</w:t>
            </w:r>
          </w:p>
        </w:tc>
      </w:tr>
      <w:tr w:rsidR="00F85ED0" w:rsidRPr="00B12626" w14:paraId="2AC37C69" w14:textId="77777777" w:rsidTr="00B54478">
        <w:trPr>
          <w:trHeight w:val="425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48F99F95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Ders Muafiyet (Ders Saydırma) Başvurusu</w:t>
            </w:r>
          </w:p>
        </w:tc>
        <w:tc>
          <w:tcPr>
            <w:tcW w:w="5048" w:type="dxa"/>
            <w:gridSpan w:val="3"/>
            <w:shd w:val="clear" w:color="auto" w:fill="FFFFFF" w:themeFill="background1"/>
            <w:vAlign w:val="center"/>
          </w:tcPr>
          <w:p w14:paraId="2B6BFBFC" w14:textId="77777777" w:rsidR="00F85ED0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İlgili Ana Bilim Dalına aşağıdaki belgeler ile başvuru yapılmalıdır.</w:t>
            </w:r>
          </w:p>
          <w:p w14:paraId="68AEB8C1" w14:textId="77777777" w:rsidR="00F85ED0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1-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Muafiyet Formu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2- Not Durum Belgesi 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3- Ders İçerikleri</w:t>
            </w:r>
          </w:p>
          <w:p w14:paraId="11F2A586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ET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 Lisansüstü Yönetmeliği)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4C4BE41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HAFTA</w:t>
            </w:r>
          </w:p>
        </w:tc>
      </w:tr>
      <w:tr w:rsidR="00F85ED0" w:rsidRPr="00B12626" w14:paraId="5CC4A7A7" w14:textId="77777777" w:rsidTr="00B54478">
        <w:trPr>
          <w:trHeight w:val="425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288895D9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Kayıt Dondurma Başvurusu</w:t>
            </w:r>
          </w:p>
        </w:tc>
        <w:tc>
          <w:tcPr>
            <w:tcW w:w="5048" w:type="dxa"/>
            <w:gridSpan w:val="3"/>
            <w:shd w:val="clear" w:color="auto" w:fill="FFFFFF" w:themeFill="background1"/>
            <w:vAlign w:val="center"/>
          </w:tcPr>
          <w:p w14:paraId="1AE9672C" w14:textId="77777777" w:rsidR="00F85ED0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İlgili Ana Bilim Dalına aşağıdaki belgeler ile başvuru yapılmalıdır.</w:t>
            </w:r>
          </w:p>
          <w:p w14:paraId="0727C573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1- Kayıt Dondurma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Formu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2- Belge İbrazı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ET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 Lisansüstü Yönetmeliği)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BCE84AD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HAFTA</w:t>
            </w:r>
          </w:p>
        </w:tc>
      </w:tr>
      <w:tr w:rsidR="00F85ED0" w:rsidRPr="00B12626" w14:paraId="1E7AB889" w14:textId="77777777" w:rsidTr="00B54478">
        <w:trPr>
          <w:trHeight w:val="425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7F60A474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Yatay Geçiş Talebi</w:t>
            </w: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Başvurusu</w:t>
            </w:r>
          </w:p>
        </w:tc>
        <w:tc>
          <w:tcPr>
            <w:tcW w:w="5048" w:type="dxa"/>
            <w:gridSpan w:val="3"/>
            <w:shd w:val="clear" w:color="auto" w:fill="FFFFFF" w:themeFill="background1"/>
            <w:vAlign w:val="center"/>
          </w:tcPr>
          <w:p w14:paraId="399200D5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İnternet üzerinden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belirlenen alım takvimi içerisinde aşağıdaki başvuru sayfasından yapılır. </w:t>
            </w:r>
            <w:hyperlink r:id="rId8" w:history="1">
              <w:r w:rsidRPr="00151C72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https://ubys.erzurum.edu.tr/AIS/ApplicationForms/Home/Index?app</w:t>
              </w:r>
              <w:r w:rsidRPr="00151C72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t</w:t>
              </w:r>
              <w:r w:rsidRPr="00151C72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ype=2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adresinden adayın online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başvurusu 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ile gerçekleştirilir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136CD9C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DAKİKA</w:t>
            </w:r>
          </w:p>
        </w:tc>
      </w:tr>
      <w:tr w:rsidR="00F85ED0" w:rsidRPr="00B12626" w14:paraId="16B2EF5F" w14:textId="77777777" w:rsidTr="00B54478">
        <w:trPr>
          <w:trHeight w:val="425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65061198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Farklı Üniversiteden/Enstitüden Ders Alma Başvurusu</w:t>
            </w:r>
          </w:p>
        </w:tc>
        <w:tc>
          <w:tcPr>
            <w:tcW w:w="5048" w:type="dxa"/>
            <w:gridSpan w:val="3"/>
            <w:shd w:val="clear" w:color="auto" w:fill="FFFFFF" w:themeFill="background1"/>
            <w:vAlign w:val="center"/>
          </w:tcPr>
          <w:p w14:paraId="34DDEC68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İlgili Ana Bilim Dalı Başkanlığına dilekçe ile başvuru yapılır.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C312BF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HAFTA</w:t>
            </w:r>
          </w:p>
        </w:tc>
      </w:tr>
      <w:tr w:rsidR="00F85ED0" w:rsidRPr="00B12626" w14:paraId="46875644" w14:textId="77777777" w:rsidTr="00B54478">
        <w:trPr>
          <w:trHeight w:val="425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6995DC03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Sınav Notuna İtiraz</w:t>
            </w:r>
          </w:p>
        </w:tc>
        <w:tc>
          <w:tcPr>
            <w:tcW w:w="5048" w:type="dxa"/>
            <w:gridSpan w:val="3"/>
            <w:shd w:val="clear" w:color="auto" w:fill="FFFFFF" w:themeFill="background1"/>
            <w:vAlign w:val="center"/>
          </w:tcPr>
          <w:p w14:paraId="35264A63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Sınav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otuna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tiraz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 ilişkin dilekçe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ile başvurulur.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(İlan Tarihi İtibari ile 7 gün İçinde)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9009601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HAFTA</w:t>
            </w:r>
          </w:p>
        </w:tc>
      </w:tr>
      <w:tr w:rsidR="00F85ED0" w:rsidRPr="00B12626" w14:paraId="67E8AE03" w14:textId="77777777" w:rsidTr="00B54478">
        <w:trPr>
          <w:trHeight w:val="425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5105477E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Danışman Değişikliği</w:t>
            </w:r>
          </w:p>
        </w:tc>
        <w:tc>
          <w:tcPr>
            <w:tcW w:w="5048" w:type="dxa"/>
            <w:gridSpan w:val="3"/>
            <w:shd w:val="clear" w:color="auto" w:fill="FFFFFF" w:themeFill="background1"/>
            <w:vAlign w:val="center"/>
          </w:tcPr>
          <w:p w14:paraId="52948FFA" w14:textId="77777777" w:rsidR="00F85ED0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1-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Danışman Değişikliği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Formu Doldurma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2- İlgili EABD Başkanlığı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üst yazı ile Enstitüye gönderilir.</w:t>
            </w:r>
          </w:p>
          <w:p w14:paraId="2864568B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3- EYK kararı ile kesinleşir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C58DB7A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HAFTA</w:t>
            </w:r>
          </w:p>
        </w:tc>
      </w:tr>
      <w:tr w:rsidR="00F85ED0" w:rsidRPr="00B12626" w14:paraId="63F919E4" w14:textId="77777777" w:rsidTr="00B54478">
        <w:trPr>
          <w:trHeight w:val="425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646888FF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Eş</w:t>
            </w: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Danışman Atama</w:t>
            </w:r>
          </w:p>
        </w:tc>
        <w:tc>
          <w:tcPr>
            <w:tcW w:w="5048" w:type="dxa"/>
            <w:gridSpan w:val="3"/>
            <w:shd w:val="clear" w:color="auto" w:fill="FFFFFF" w:themeFill="background1"/>
            <w:vAlign w:val="center"/>
          </w:tcPr>
          <w:p w14:paraId="195C8BA9" w14:textId="77777777" w:rsidR="00F85ED0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1-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Eş Danışman Atama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Formu Doldurma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2- Danışman Onayları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3- İlgili EABD Başkanlığı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üst yazı ile Enstitüye gönderilir.</w:t>
            </w:r>
          </w:p>
          <w:p w14:paraId="0E6690E3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4- EYK kararı ile kesinleşir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FD11AAD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HAFTA</w:t>
            </w:r>
          </w:p>
        </w:tc>
      </w:tr>
      <w:tr w:rsidR="00F85ED0" w:rsidRPr="00B12626" w14:paraId="4E60A1BA" w14:textId="77777777" w:rsidTr="00B54478">
        <w:trPr>
          <w:trHeight w:val="425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66631EC3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Doktora Yeterlik Sınavı</w:t>
            </w:r>
          </w:p>
        </w:tc>
        <w:tc>
          <w:tcPr>
            <w:tcW w:w="5048" w:type="dxa"/>
            <w:gridSpan w:val="3"/>
            <w:shd w:val="clear" w:color="auto" w:fill="FFFFFF" w:themeFill="background1"/>
            <w:vAlign w:val="center"/>
          </w:tcPr>
          <w:p w14:paraId="039FFE01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İlgili ABD Başkanlığına DYS Başvuru Formu ile Jüri Üyesi Belirleme Formu d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oldur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arak başvuru yapılır.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BE013B4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HAFTA</w:t>
            </w:r>
          </w:p>
        </w:tc>
      </w:tr>
      <w:tr w:rsidR="00F85ED0" w:rsidRPr="00B12626" w14:paraId="66B30F26" w14:textId="77777777" w:rsidTr="00B54478">
        <w:trPr>
          <w:trHeight w:val="425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6C294565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Tez Konusu Belirleme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Değiştirme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(YL)</w:t>
            </w:r>
          </w:p>
        </w:tc>
        <w:tc>
          <w:tcPr>
            <w:tcW w:w="5048" w:type="dxa"/>
            <w:gridSpan w:val="3"/>
            <w:shd w:val="clear" w:color="auto" w:fill="FFFFFF" w:themeFill="background1"/>
            <w:vAlign w:val="center"/>
          </w:tcPr>
          <w:p w14:paraId="065811F4" w14:textId="77777777" w:rsidR="00F85ED0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1-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Tez Konusu Öneri 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Formu Doldurma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2- Danışman Onayı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3- EABD Başkanlı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nın üst yazısı ile Enstitüye gönderilmesi</w:t>
            </w:r>
          </w:p>
          <w:p w14:paraId="7BB58498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4- Enstitü 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Yönetim Kurulu Kararı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DACBBF1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İŞ GÜNÜ</w:t>
            </w:r>
          </w:p>
        </w:tc>
      </w:tr>
      <w:tr w:rsidR="00F85ED0" w:rsidRPr="00B12626" w14:paraId="4B87FF59" w14:textId="77777777" w:rsidTr="00B54478">
        <w:trPr>
          <w:trHeight w:val="425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7E5915B8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Tez İzleme Komitesi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Atama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048" w:type="dxa"/>
            <w:gridSpan w:val="3"/>
            <w:shd w:val="clear" w:color="auto" w:fill="FFFFFF" w:themeFill="background1"/>
            <w:vAlign w:val="center"/>
          </w:tcPr>
          <w:p w14:paraId="3AA329C8" w14:textId="77777777" w:rsidR="00F85ED0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1-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TİK Atama 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Formu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nun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oldurulması</w:t>
            </w:r>
          </w:p>
          <w:p w14:paraId="2086B3E7" w14:textId="77777777" w:rsidR="00F85ED0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2- 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EABD Başkanlı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nın üst yazısı ile Enstitüye gönderilmesi</w:t>
            </w:r>
          </w:p>
          <w:p w14:paraId="6AB05B04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3- Enstitü 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Yönetim Kurulu Kararı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AA087D7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HAFTA</w:t>
            </w:r>
          </w:p>
        </w:tc>
      </w:tr>
      <w:tr w:rsidR="00F85ED0" w:rsidRPr="00B12626" w14:paraId="1B2CFF84" w14:textId="77777777" w:rsidTr="00B54478">
        <w:trPr>
          <w:trHeight w:val="425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3B5BD4AC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Tez Öneri Savunma Sınavı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048" w:type="dxa"/>
            <w:gridSpan w:val="3"/>
            <w:shd w:val="clear" w:color="auto" w:fill="FFFFFF" w:themeFill="background1"/>
            <w:vAlign w:val="center"/>
          </w:tcPr>
          <w:p w14:paraId="4CFA8E12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Tez Öneri Savunma Sınavı Sonucu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Tutanağı’nın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EABD Başkanlı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nın üst yazısı ile Enstitüye gönderilmesi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3291C3C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GÜN</w:t>
            </w:r>
          </w:p>
        </w:tc>
      </w:tr>
      <w:tr w:rsidR="00F85ED0" w:rsidRPr="00B12626" w14:paraId="3C668AAB" w14:textId="77777777" w:rsidTr="00B54478">
        <w:trPr>
          <w:trHeight w:val="425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28533D00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Tez Teslimi</w:t>
            </w:r>
          </w:p>
        </w:tc>
        <w:tc>
          <w:tcPr>
            <w:tcW w:w="5048" w:type="dxa"/>
            <w:gridSpan w:val="3"/>
            <w:shd w:val="clear" w:color="auto" w:fill="FFFFFF" w:themeFill="background1"/>
            <w:vAlign w:val="center"/>
          </w:tcPr>
          <w:p w14:paraId="1C57FEDF" w14:textId="77777777" w:rsidR="00F85ED0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Tez Savunma Sınavından başarılı olan öğrenci aşağıdaki belgelerle birlikte tezini teslim eder.</w:t>
            </w:r>
          </w:p>
          <w:p w14:paraId="76D96AA1" w14:textId="77777777" w:rsidR="00F85ED0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1- Yüksek Lisans / Doktora Tez Teslim Formu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2-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YÖKSİS Tez Veri Giriş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Formu’nun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teslimi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3- Tezin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 az 2 suret basılı suretinin 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teslimi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4-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Tez İntihal Raporu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Formu’nun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Teslimi</w:t>
            </w:r>
          </w:p>
          <w:p w14:paraId="0DDC967B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5- Boş CD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285A70D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HAFTA</w:t>
            </w:r>
          </w:p>
        </w:tc>
      </w:tr>
      <w:tr w:rsidR="00F85ED0" w:rsidRPr="00B12626" w14:paraId="7E4D625A" w14:textId="77777777" w:rsidTr="00B54478">
        <w:trPr>
          <w:trHeight w:val="425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44E2A002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Askerlik İşlemleri </w:t>
            </w:r>
          </w:p>
        </w:tc>
        <w:tc>
          <w:tcPr>
            <w:tcW w:w="5048" w:type="dxa"/>
            <w:gridSpan w:val="3"/>
            <w:shd w:val="clear" w:color="auto" w:fill="FFFFFF" w:themeFill="background1"/>
            <w:vAlign w:val="center"/>
          </w:tcPr>
          <w:p w14:paraId="4521370E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Öğrenci İşleri Daire Başkanlığı tarafından yürütülmektedir.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649F51F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HAFTA</w:t>
            </w:r>
          </w:p>
        </w:tc>
      </w:tr>
      <w:tr w:rsidR="00F85ED0" w:rsidRPr="00B12626" w14:paraId="133FA633" w14:textId="77777777" w:rsidTr="00B54478">
        <w:trPr>
          <w:trHeight w:val="425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79C30A75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Mezuniyet İşlemleri Tezli YL / DR</w:t>
            </w:r>
          </w:p>
        </w:tc>
        <w:tc>
          <w:tcPr>
            <w:tcW w:w="5048" w:type="dxa"/>
            <w:gridSpan w:val="3"/>
            <w:shd w:val="clear" w:color="auto" w:fill="FFFFFF" w:themeFill="background1"/>
            <w:vAlign w:val="center"/>
          </w:tcPr>
          <w:p w14:paraId="4A751CC5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ÜBYS üzerinden ilişik kesme talebinde bulunulur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DD8B8F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HAFTA</w:t>
            </w:r>
          </w:p>
        </w:tc>
      </w:tr>
      <w:tr w:rsidR="00F85ED0" w:rsidRPr="00B12626" w14:paraId="6B52EA19" w14:textId="77777777" w:rsidTr="00B54478">
        <w:trPr>
          <w:trHeight w:val="425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0BD79D51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Web sayfası işlemleri</w:t>
            </w:r>
          </w:p>
        </w:tc>
        <w:tc>
          <w:tcPr>
            <w:tcW w:w="5048" w:type="dxa"/>
            <w:gridSpan w:val="3"/>
            <w:shd w:val="clear" w:color="auto" w:fill="FFFFFF" w:themeFill="background1"/>
            <w:vAlign w:val="center"/>
          </w:tcPr>
          <w:p w14:paraId="69BAD509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sz w:val="16"/>
                <w:szCs w:val="16"/>
              </w:rPr>
              <w:t>Güncelleme ve Gelen Duyuruların Yayınlanması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F8BA558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sz w:val="16"/>
                <w:szCs w:val="16"/>
              </w:rPr>
              <w:t>2 SAAT</w:t>
            </w:r>
          </w:p>
        </w:tc>
      </w:tr>
      <w:tr w:rsidR="00F85ED0" w:rsidRPr="00B12626" w14:paraId="73872972" w14:textId="77777777" w:rsidTr="00B54478">
        <w:trPr>
          <w:trHeight w:val="425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66EBA5B5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Gelen – Giden Evrak Kayıt İşlemleri</w:t>
            </w:r>
          </w:p>
        </w:tc>
        <w:tc>
          <w:tcPr>
            <w:tcW w:w="5048" w:type="dxa"/>
            <w:gridSpan w:val="3"/>
            <w:shd w:val="clear" w:color="auto" w:fill="FFFFFF" w:themeFill="background1"/>
            <w:vAlign w:val="center"/>
          </w:tcPr>
          <w:p w14:paraId="79410EDB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Gelen Dilekçeler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FE3DC4C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GÜN</w:t>
            </w:r>
          </w:p>
        </w:tc>
      </w:tr>
      <w:tr w:rsidR="00F85ED0" w:rsidRPr="00B12626" w14:paraId="5FC73E5E" w14:textId="77777777" w:rsidTr="00B54478">
        <w:trPr>
          <w:trHeight w:val="425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234DF274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Enstitü Yönetim Kurulu Kararlarının Dağıtımı</w:t>
            </w:r>
          </w:p>
        </w:tc>
        <w:tc>
          <w:tcPr>
            <w:tcW w:w="5048" w:type="dxa"/>
            <w:gridSpan w:val="3"/>
            <w:shd w:val="clear" w:color="auto" w:fill="FFFFFF" w:themeFill="background1"/>
            <w:vAlign w:val="center"/>
          </w:tcPr>
          <w:p w14:paraId="005AFF52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Tarafları İlgilendiren Kararlar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E01A297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İŞ GÜNÜ</w:t>
            </w:r>
          </w:p>
        </w:tc>
      </w:tr>
      <w:tr w:rsidR="00F85ED0" w:rsidRPr="00B12626" w14:paraId="666864DC" w14:textId="77777777" w:rsidTr="00B54478">
        <w:trPr>
          <w:trHeight w:val="425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79B07742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Küçük Bakım-Onarım Hizmetleri</w:t>
            </w:r>
          </w:p>
        </w:tc>
        <w:tc>
          <w:tcPr>
            <w:tcW w:w="5048" w:type="dxa"/>
            <w:gridSpan w:val="3"/>
            <w:shd w:val="clear" w:color="auto" w:fill="FFFFFF" w:themeFill="background1"/>
            <w:vAlign w:val="center"/>
          </w:tcPr>
          <w:p w14:paraId="01DC1A63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Bakım-Onarım Talep Formu.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ED01BB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HAFTA</w:t>
            </w:r>
          </w:p>
        </w:tc>
      </w:tr>
      <w:tr w:rsidR="00F85ED0" w:rsidRPr="00B12626" w14:paraId="09942B37" w14:textId="77777777" w:rsidTr="00B54478">
        <w:trPr>
          <w:trHeight w:val="425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4DF23B7D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40/D Görevlendirme Ek Ders Ödemesi</w:t>
            </w:r>
          </w:p>
        </w:tc>
        <w:tc>
          <w:tcPr>
            <w:tcW w:w="5048" w:type="dxa"/>
            <w:gridSpan w:val="3"/>
            <w:shd w:val="clear" w:color="auto" w:fill="FFFFFF" w:themeFill="background1"/>
            <w:vAlign w:val="center"/>
          </w:tcPr>
          <w:p w14:paraId="60E11601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sz w:val="16"/>
                <w:szCs w:val="16"/>
              </w:rPr>
              <w:t xml:space="preserve">1- İlgili Öğretim Üyeleri İçin Karşı Üniversite </w:t>
            </w:r>
            <w:proofErr w:type="gramStart"/>
            <w:r w:rsidRPr="00B12626">
              <w:rPr>
                <w:rFonts w:ascii="Times New Roman" w:hAnsi="Times New Roman" w:cs="Times New Roman"/>
                <w:sz w:val="16"/>
                <w:szCs w:val="16"/>
              </w:rPr>
              <w:t>İle</w:t>
            </w:r>
            <w:proofErr w:type="gramEnd"/>
            <w:r w:rsidRPr="00B12626">
              <w:rPr>
                <w:rFonts w:ascii="Times New Roman" w:hAnsi="Times New Roman" w:cs="Times New Roman"/>
                <w:sz w:val="16"/>
                <w:szCs w:val="16"/>
              </w:rPr>
              <w:t xml:space="preserve"> Yazışmaların Yapılması</w:t>
            </w:r>
            <w:r w:rsidRPr="00B1262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2-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ÜBYS</w:t>
            </w:r>
            <w:r w:rsidRPr="00B12626">
              <w:rPr>
                <w:rFonts w:ascii="Times New Roman" w:hAnsi="Times New Roman" w:cs="Times New Roman"/>
                <w:sz w:val="16"/>
                <w:szCs w:val="16"/>
              </w:rPr>
              <w:t>-Ek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12626">
              <w:rPr>
                <w:rFonts w:ascii="Times New Roman" w:hAnsi="Times New Roman" w:cs="Times New Roman"/>
                <w:sz w:val="16"/>
                <w:szCs w:val="16"/>
              </w:rPr>
              <w:t>ders Sisteminden İlgili Evrakların İndirilip Gerekli Düzenlemelerin Yapılması</w:t>
            </w:r>
            <w:r w:rsidRPr="00B12626">
              <w:rPr>
                <w:rFonts w:ascii="Times New Roman" w:hAnsi="Times New Roman" w:cs="Times New Roman"/>
                <w:sz w:val="16"/>
                <w:szCs w:val="16"/>
              </w:rPr>
              <w:br/>
              <w:t>3- Puantaj Hazırlanması</w:t>
            </w:r>
            <w:r w:rsidRPr="00B1262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4-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ETÜ </w:t>
            </w:r>
            <w:proofErr w:type="spellStart"/>
            <w:r w:rsidRPr="00B12626">
              <w:rPr>
                <w:rFonts w:ascii="Times New Roman" w:hAnsi="Times New Roman" w:cs="Times New Roman"/>
                <w:sz w:val="16"/>
                <w:szCs w:val="16"/>
              </w:rPr>
              <w:t>portal'dan</w:t>
            </w:r>
            <w:proofErr w:type="spellEnd"/>
            <w:r w:rsidRPr="00B12626">
              <w:rPr>
                <w:rFonts w:ascii="Times New Roman" w:hAnsi="Times New Roman" w:cs="Times New Roman"/>
                <w:sz w:val="16"/>
                <w:szCs w:val="16"/>
              </w:rPr>
              <w:t xml:space="preserve"> Bordro Hazırlanması</w:t>
            </w:r>
            <w:r w:rsidRPr="00B12626">
              <w:rPr>
                <w:rFonts w:ascii="Times New Roman" w:hAnsi="Times New Roman" w:cs="Times New Roman"/>
                <w:sz w:val="16"/>
                <w:szCs w:val="16"/>
              </w:rPr>
              <w:br/>
              <w:t>5- Mali Yönetim Sistemi (MYS)'</w:t>
            </w:r>
            <w:proofErr w:type="spellStart"/>
            <w:r w:rsidRPr="00B12626">
              <w:rPr>
                <w:rFonts w:ascii="Times New Roman" w:hAnsi="Times New Roman" w:cs="Times New Roman"/>
                <w:sz w:val="16"/>
                <w:szCs w:val="16"/>
              </w:rPr>
              <w:t>nden</w:t>
            </w:r>
            <w:proofErr w:type="spellEnd"/>
            <w:r w:rsidRPr="00B12626">
              <w:rPr>
                <w:rFonts w:ascii="Times New Roman" w:hAnsi="Times New Roman" w:cs="Times New Roman"/>
                <w:sz w:val="16"/>
                <w:szCs w:val="16"/>
              </w:rPr>
              <w:t xml:space="preserve"> Ödeme Emri Belgesinin Hazırlanması</w:t>
            </w:r>
            <w:r w:rsidRPr="00B12626">
              <w:rPr>
                <w:rFonts w:ascii="Times New Roman" w:hAnsi="Times New Roman" w:cs="Times New Roman"/>
                <w:sz w:val="16"/>
                <w:szCs w:val="16"/>
              </w:rPr>
              <w:br/>
              <w:t>6- Evrakların İmza Süreçlerinin Tamamlanması</w:t>
            </w:r>
            <w:r w:rsidRPr="00B12626">
              <w:rPr>
                <w:rFonts w:ascii="Times New Roman" w:hAnsi="Times New Roman" w:cs="Times New Roman"/>
                <w:sz w:val="16"/>
                <w:szCs w:val="16"/>
              </w:rPr>
              <w:br/>
              <w:t>7- Islak İmzalı Evrakların Ödeme İşlemi İçin İlgili Birimlere Teslim Edilmesi ve Dosyalanması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6161E46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HAFTA (YILDA 2 KERE)</w:t>
            </w:r>
          </w:p>
        </w:tc>
      </w:tr>
      <w:tr w:rsidR="00F85ED0" w:rsidRPr="00B12626" w14:paraId="1CB6571B" w14:textId="77777777" w:rsidTr="00B54478">
        <w:trPr>
          <w:trHeight w:val="425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144A90E9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40/A Görevlendirme Ek Ders Ödemesi</w:t>
            </w:r>
          </w:p>
        </w:tc>
        <w:tc>
          <w:tcPr>
            <w:tcW w:w="5048" w:type="dxa"/>
            <w:gridSpan w:val="3"/>
            <w:shd w:val="clear" w:color="auto" w:fill="FFFFFF" w:themeFill="background1"/>
            <w:vAlign w:val="center"/>
          </w:tcPr>
          <w:p w14:paraId="0BA5E967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sz w:val="16"/>
                <w:szCs w:val="16"/>
              </w:rPr>
              <w:t xml:space="preserve">1- İlgili Öğretim Üyeleri İçin Karşı Üniversite </w:t>
            </w:r>
            <w:proofErr w:type="gramStart"/>
            <w:r w:rsidRPr="00B12626">
              <w:rPr>
                <w:rFonts w:ascii="Times New Roman" w:hAnsi="Times New Roman" w:cs="Times New Roman"/>
                <w:sz w:val="16"/>
                <w:szCs w:val="16"/>
              </w:rPr>
              <w:t>İle</w:t>
            </w:r>
            <w:proofErr w:type="gramEnd"/>
            <w:r w:rsidRPr="00B12626">
              <w:rPr>
                <w:rFonts w:ascii="Times New Roman" w:hAnsi="Times New Roman" w:cs="Times New Roman"/>
                <w:sz w:val="16"/>
                <w:szCs w:val="16"/>
              </w:rPr>
              <w:t xml:space="preserve"> Yazışmaların Yapılması</w:t>
            </w:r>
            <w:r w:rsidRPr="00B1262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2-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ÜBYS</w:t>
            </w:r>
            <w:r w:rsidRPr="00B12626">
              <w:rPr>
                <w:rFonts w:ascii="Times New Roman" w:hAnsi="Times New Roman" w:cs="Times New Roman"/>
                <w:sz w:val="16"/>
                <w:szCs w:val="16"/>
              </w:rPr>
              <w:t>-Ek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12626">
              <w:rPr>
                <w:rFonts w:ascii="Times New Roman" w:hAnsi="Times New Roman" w:cs="Times New Roman"/>
                <w:sz w:val="16"/>
                <w:szCs w:val="16"/>
              </w:rPr>
              <w:t>ders Sisteminden İlgili Evrakların İndirilip Gerekli Düzenlemelerin Yapılması</w:t>
            </w:r>
            <w:r w:rsidRPr="00B12626">
              <w:rPr>
                <w:rFonts w:ascii="Times New Roman" w:hAnsi="Times New Roman" w:cs="Times New Roman"/>
                <w:sz w:val="16"/>
                <w:szCs w:val="16"/>
              </w:rPr>
              <w:br/>
              <w:t>3- Puantaj Hazırlanması</w:t>
            </w:r>
            <w:r w:rsidRPr="00B1262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4-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ETÜ </w:t>
            </w:r>
            <w:proofErr w:type="spellStart"/>
            <w:r w:rsidRPr="00B12626">
              <w:rPr>
                <w:rFonts w:ascii="Times New Roman" w:hAnsi="Times New Roman" w:cs="Times New Roman"/>
                <w:sz w:val="16"/>
                <w:szCs w:val="16"/>
              </w:rPr>
              <w:t>portal'dan</w:t>
            </w:r>
            <w:proofErr w:type="spellEnd"/>
            <w:r w:rsidRPr="00B12626">
              <w:rPr>
                <w:rFonts w:ascii="Times New Roman" w:hAnsi="Times New Roman" w:cs="Times New Roman"/>
                <w:sz w:val="16"/>
                <w:szCs w:val="16"/>
              </w:rPr>
              <w:t xml:space="preserve"> Bordro Hazırlanması</w:t>
            </w:r>
            <w:r w:rsidRPr="00B12626">
              <w:rPr>
                <w:rFonts w:ascii="Times New Roman" w:hAnsi="Times New Roman" w:cs="Times New Roman"/>
                <w:sz w:val="16"/>
                <w:szCs w:val="16"/>
              </w:rPr>
              <w:br/>
              <w:t>5- Mali Yönetim Sistemi (MYS)'</w:t>
            </w:r>
            <w:proofErr w:type="spellStart"/>
            <w:r w:rsidRPr="00B12626">
              <w:rPr>
                <w:rFonts w:ascii="Times New Roman" w:hAnsi="Times New Roman" w:cs="Times New Roman"/>
                <w:sz w:val="16"/>
                <w:szCs w:val="16"/>
              </w:rPr>
              <w:t>nden</w:t>
            </w:r>
            <w:proofErr w:type="spellEnd"/>
            <w:r w:rsidRPr="00B12626">
              <w:rPr>
                <w:rFonts w:ascii="Times New Roman" w:hAnsi="Times New Roman" w:cs="Times New Roman"/>
                <w:sz w:val="16"/>
                <w:szCs w:val="16"/>
              </w:rPr>
              <w:t xml:space="preserve"> Ödeme Emri Belgesinin Hazırlanması</w:t>
            </w:r>
            <w:r w:rsidRPr="00B12626">
              <w:rPr>
                <w:rFonts w:ascii="Times New Roman" w:hAnsi="Times New Roman" w:cs="Times New Roman"/>
                <w:sz w:val="16"/>
                <w:szCs w:val="16"/>
              </w:rPr>
              <w:br/>
              <w:t>6- Evrakların İmza Süreçlerinin Tamamlanması</w:t>
            </w:r>
            <w:r w:rsidRPr="00B12626">
              <w:rPr>
                <w:rFonts w:ascii="Times New Roman" w:hAnsi="Times New Roman" w:cs="Times New Roman"/>
                <w:sz w:val="16"/>
                <w:szCs w:val="16"/>
              </w:rPr>
              <w:br/>
              <w:t>7- Islak İmzalı Evrakların Ödeme İşlemi İçin İlgili Birimlere Teslim Edilmesi ve Dosyalanması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6F7D514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HAFTA (YILDA 4 KERE)</w:t>
            </w:r>
          </w:p>
        </w:tc>
      </w:tr>
      <w:tr w:rsidR="00F85ED0" w:rsidRPr="00B12626" w14:paraId="4718D006" w14:textId="77777777" w:rsidTr="00B54478">
        <w:trPr>
          <w:trHeight w:val="425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1A385D95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Jüri Yolluğu Ödemesi</w:t>
            </w:r>
          </w:p>
        </w:tc>
        <w:tc>
          <w:tcPr>
            <w:tcW w:w="5048" w:type="dxa"/>
            <w:gridSpan w:val="3"/>
            <w:shd w:val="clear" w:color="auto" w:fill="FFFFFF" w:themeFill="background1"/>
            <w:vAlign w:val="center"/>
          </w:tcPr>
          <w:p w14:paraId="7F6AEE7F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sz w:val="16"/>
                <w:szCs w:val="16"/>
              </w:rPr>
              <w:t>1- Sınava Giren Öğrencilerin ve Üniversitemize Dışarıdan Gelen Jüri Üyelerinin Bilgileri Doğrultusunda Liste Hazırlanması</w:t>
            </w:r>
            <w:r w:rsidRPr="00B12626">
              <w:rPr>
                <w:rFonts w:ascii="Times New Roman" w:hAnsi="Times New Roman" w:cs="Times New Roman"/>
                <w:sz w:val="16"/>
                <w:szCs w:val="16"/>
              </w:rPr>
              <w:br/>
              <w:t>2- Ödemenin Yapılabilmesi İçin Enstitü Yönetim Kurulunda Karar Alınması</w:t>
            </w:r>
            <w:r w:rsidRPr="00B1262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3- Rektörlük Oluru Alınması İçin </w:t>
            </w:r>
            <w:proofErr w:type="spellStart"/>
            <w:r w:rsidRPr="00B12626">
              <w:rPr>
                <w:rFonts w:ascii="Times New Roman" w:hAnsi="Times New Roman" w:cs="Times New Roman"/>
                <w:sz w:val="16"/>
                <w:szCs w:val="16"/>
              </w:rPr>
              <w:t>EBYS'den</w:t>
            </w:r>
            <w:proofErr w:type="spellEnd"/>
            <w:r w:rsidRPr="00B12626">
              <w:rPr>
                <w:rFonts w:ascii="Times New Roman" w:hAnsi="Times New Roman" w:cs="Times New Roman"/>
                <w:sz w:val="16"/>
                <w:szCs w:val="16"/>
              </w:rPr>
              <w:t xml:space="preserve"> İşlem Yapılması</w:t>
            </w:r>
            <w:r w:rsidRPr="00B12626">
              <w:rPr>
                <w:rFonts w:ascii="Times New Roman" w:hAnsi="Times New Roman" w:cs="Times New Roman"/>
                <w:sz w:val="16"/>
                <w:szCs w:val="16"/>
              </w:rPr>
              <w:br/>
              <w:t>4- Görev Yolluğu Bildirimlerinin Hazırlanması</w:t>
            </w:r>
            <w:r w:rsidRPr="00B12626">
              <w:rPr>
                <w:rFonts w:ascii="Times New Roman" w:hAnsi="Times New Roman" w:cs="Times New Roman"/>
                <w:sz w:val="16"/>
                <w:szCs w:val="16"/>
              </w:rPr>
              <w:br/>
              <w:t>5- Mali Yönetim Sistemi (MYS)'</w:t>
            </w:r>
            <w:proofErr w:type="spellStart"/>
            <w:r w:rsidRPr="00B12626">
              <w:rPr>
                <w:rFonts w:ascii="Times New Roman" w:hAnsi="Times New Roman" w:cs="Times New Roman"/>
                <w:sz w:val="16"/>
                <w:szCs w:val="16"/>
              </w:rPr>
              <w:t>nden</w:t>
            </w:r>
            <w:proofErr w:type="spellEnd"/>
            <w:r w:rsidRPr="00B12626">
              <w:rPr>
                <w:rFonts w:ascii="Times New Roman" w:hAnsi="Times New Roman" w:cs="Times New Roman"/>
                <w:sz w:val="16"/>
                <w:szCs w:val="16"/>
              </w:rPr>
              <w:t xml:space="preserve"> Onay Belgesinin Hazırlanması</w:t>
            </w:r>
            <w:r w:rsidRPr="00B12626">
              <w:rPr>
                <w:rFonts w:ascii="Times New Roman" w:hAnsi="Times New Roman" w:cs="Times New Roman"/>
                <w:sz w:val="16"/>
                <w:szCs w:val="16"/>
              </w:rPr>
              <w:br/>
              <w:t>6- Mali Yönetim Sistemi (MYS)'</w:t>
            </w:r>
            <w:proofErr w:type="spellStart"/>
            <w:r w:rsidRPr="00B12626">
              <w:rPr>
                <w:rFonts w:ascii="Times New Roman" w:hAnsi="Times New Roman" w:cs="Times New Roman"/>
                <w:sz w:val="16"/>
                <w:szCs w:val="16"/>
              </w:rPr>
              <w:t>nden</w:t>
            </w:r>
            <w:proofErr w:type="spellEnd"/>
            <w:r w:rsidRPr="00B12626">
              <w:rPr>
                <w:rFonts w:ascii="Times New Roman" w:hAnsi="Times New Roman" w:cs="Times New Roman"/>
                <w:sz w:val="16"/>
                <w:szCs w:val="16"/>
              </w:rPr>
              <w:t xml:space="preserve"> Ödeme Emri Belgesinin Hazırlanması</w:t>
            </w:r>
            <w:r w:rsidRPr="00B12626">
              <w:rPr>
                <w:rFonts w:ascii="Times New Roman" w:hAnsi="Times New Roman" w:cs="Times New Roman"/>
                <w:sz w:val="16"/>
                <w:szCs w:val="16"/>
              </w:rPr>
              <w:br/>
              <w:t>7- Evrakların İmza Süreçlerinin Tamamlanması</w:t>
            </w:r>
            <w:r w:rsidRPr="00B12626">
              <w:rPr>
                <w:rFonts w:ascii="Times New Roman" w:hAnsi="Times New Roman" w:cs="Times New Roman"/>
                <w:sz w:val="16"/>
                <w:szCs w:val="16"/>
              </w:rPr>
              <w:br/>
              <w:t>8- Islak İmzalı Evrakların Ödeme İşlemi İçin İlgili Birimlere Teslim Edilmesi ve Dosyalanması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44C8861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HAFTA (YILDA 6 KERE)</w:t>
            </w:r>
          </w:p>
        </w:tc>
      </w:tr>
      <w:tr w:rsidR="00F85ED0" w:rsidRPr="00B12626" w14:paraId="273EAC62" w14:textId="77777777" w:rsidTr="00B54478">
        <w:trPr>
          <w:trHeight w:val="425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1DF14768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Kısmi Zamanlı Çalışma İşleminin Yapılması</w:t>
            </w:r>
          </w:p>
        </w:tc>
        <w:tc>
          <w:tcPr>
            <w:tcW w:w="5048" w:type="dxa"/>
            <w:gridSpan w:val="3"/>
            <w:shd w:val="clear" w:color="auto" w:fill="FFFFFF" w:themeFill="background1"/>
            <w:vAlign w:val="center"/>
          </w:tcPr>
          <w:p w14:paraId="4C4D105C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sz w:val="16"/>
                <w:szCs w:val="16"/>
              </w:rPr>
              <w:t>1- Kısmi Zamanlı Çalışma Puantajının Sistemden Hazırlanması</w:t>
            </w:r>
            <w:r w:rsidRPr="00B12626">
              <w:rPr>
                <w:rFonts w:ascii="Times New Roman" w:hAnsi="Times New Roman" w:cs="Times New Roman"/>
                <w:sz w:val="16"/>
                <w:szCs w:val="16"/>
              </w:rPr>
              <w:br/>
              <w:t>2- Evrakın Islak İmza Sürecinin Tamamlanması</w:t>
            </w:r>
            <w:r w:rsidRPr="00B12626">
              <w:rPr>
                <w:rFonts w:ascii="Times New Roman" w:hAnsi="Times New Roman" w:cs="Times New Roman"/>
                <w:sz w:val="16"/>
                <w:szCs w:val="16"/>
              </w:rPr>
              <w:br/>
              <w:t>3- EBYS'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12626">
              <w:rPr>
                <w:rFonts w:ascii="Times New Roman" w:hAnsi="Times New Roman" w:cs="Times New Roman"/>
                <w:sz w:val="16"/>
                <w:szCs w:val="16"/>
              </w:rPr>
              <w:t xml:space="preserve">den Üst Yazı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B12626">
              <w:rPr>
                <w:rFonts w:ascii="Times New Roman" w:hAnsi="Times New Roman" w:cs="Times New Roman"/>
                <w:sz w:val="16"/>
                <w:szCs w:val="16"/>
              </w:rPr>
              <w:t>le İlgili Birime Gönderilmesi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3798060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İŞ GÜNÜ (YILDA 8 KERE)</w:t>
            </w:r>
          </w:p>
        </w:tc>
      </w:tr>
      <w:tr w:rsidR="00F85ED0" w:rsidRPr="00B12626" w14:paraId="5DE29ACF" w14:textId="77777777" w:rsidTr="00B54478">
        <w:trPr>
          <w:trHeight w:val="425"/>
          <w:jc w:val="center"/>
        </w:trPr>
        <w:tc>
          <w:tcPr>
            <w:tcW w:w="24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67E659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Taşınır Mal Yıl Sonu İşlemlerinin Yapılması</w:t>
            </w:r>
          </w:p>
        </w:tc>
        <w:tc>
          <w:tcPr>
            <w:tcW w:w="504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FCA764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sz w:val="16"/>
                <w:szCs w:val="16"/>
              </w:rPr>
              <w:t xml:space="preserve">1- </w:t>
            </w:r>
            <w:proofErr w:type="spellStart"/>
            <w:r w:rsidRPr="00B12626">
              <w:rPr>
                <w:rFonts w:ascii="Times New Roman" w:hAnsi="Times New Roman" w:cs="Times New Roman"/>
                <w:sz w:val="16"/>
                <w:szCs w:val="16"/>
              </w:rPr>
              <w:t>KBS'den</w:t>
            </w:r>
            <w:proofErr w:type="spellEnd"/>
            <w:r w:rsidRPr="00B12626">
              <w:rPr>
                <w:rFonts w:ascii="Times New Roman" w:hAnsi="Times New Roman" w:cs="Times New Roman"/>
                <w:sz w:val="16"/>
                <w:szCs w:val="16"/>
              </w:rPr>
              <w:t xml:space="preserve"> Alınan </w:t>
            </w:r>
            <w:proofErr w:type="spellStart"/>
            <w:r w:rsidRPr="00B12626">
              <w:rPr>
                <w:rFonts w:ascii="Times New Roman" w:hAnsi="Times New Roman" w:cs="Times New Roman"/>
                <w:sz w:val="16"/>
                <w:szCs w:val="16"/>
              </w:rPr>
              <w:t>TİF'lerin</w:t>
            </w:r>
            <w:proofErr w:type="spellEnd"/>
            <w:r w:rsidRPr="00B12626">
              <w:rPr>
                <w:rFonts w:ascii="Times New Roman" w:hAnsi="Times New Roman" w:cs="Times New Roman"/>
                <w:sz w:val="16"/>
                <w:szCs w:val="16"/>
              </w:rPr>
              <w:t xml:space="preserve"> Islak İmzalı Olarak İlgili Birime Gönderilmesi</w:t>
            </w:r>
            <w:r w:rsidRPr="00B1262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2- </w:t>
            </w:r>
            <w:proofErr w:type="spellStart"/>
            <w:r w:rsidRPr="00B12626">
              <w:rPr>
                <w:rFonts w:ascii="Times New Roman" w:hAnsi="Times New Roman" w:cs="Times New Roman"/>
                <w:sz w:val="16"/>
                <w:szCs w:val="16"/>
              </w:rPr>
              <w:t>KBS'den</w:t>
            </w:r>
            <w:proofErr w:type="spellEnd"/>
            <w:r w:rsidRPr="00B12626">
              <w:rPr>
                <w:rFonts w:ascii="Times New Roman" w:hAnsi="Times New Roman" w:cs="Times New Roman"/>
                <w:sz w:val="16"/>
                <w:szCs w:val="16"/>
              </w:rPr>
              <w:t xml:space="preserve"> Gerekli Raporların Alınması</w:t>
            </w:r>
            <w:r w:rsidRPr="00B12626">
              <w:rPr>
                <w:rFonts w:ascii="Times New Roman" w:hAnsi="Times New Roman" w:cs="Times New Roman"/>
                <w:sz w:val="16"/>
                <w:szCs w:val="16"/>
              </w:rPr>
              <w:br/>
              <w:t>3- Raporların İmza Süreçlerinin Tamamlanması</w:t>
            </w:r>
            <w:r w:rsidRPr="00B12626">
              <w:rPr>
                <w:rFonts w:ascii="Times New Roman" w:hAnsi="Times New Roman" w:cs="Times New Roman"/>
                <w:sz w:val="16"/>
                <w:szCs w:val="16"/>
              </w:rPr>
              <w:br/>
              <w:t>4- İlgili Birime Gönderilmesi ve Dosyalanması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E96F8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HAFTA (YILDA 1 KERE)</w:t>
            </w:r>
          </w:p>
        </w:tc>
      </w:tr>
      <w:tr w:rsidR="00F85ED0" w:rsidRPr="00B12626" w14:paraId="058699A4" w14:textId="77777777" w:rsidTr="00B54478">
        <w:trPr>
          <w:trHeight w:val="425"/>
          <w:jc w:val="center"/>
        </w:trPr>
        <w:tc>
          <w:tcPr>
            <w:tcW w:w="24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59D4A2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100/2000 YÖK Doktora Burslu Öğrencilerin Ödeme İşlemlerinin Yapılması</w:t>
            </w:r>
          </w:p>
        </w:tc>
        <w:tc>
          <w:tcPr>
            <w:tcW w:w="504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3F3818" w14:textId="77777777" w:rsidR="00F85ED0" w:rsidRPr="00C31202" w:rsidRDefault="00F85ED0" w:rsidP="00A5767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sz w:val="16"/>
                <w:szCs w:val="16"/>
              </w:rPr>
              <w:t>1- Bordro Hazırlanması</w:t>
            </w:r>
            <w:r w:rsidRPr="00B1262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2- </w:t>
            </w:r>
            <w:r w:rsidRPr="00C31202">
              <w:rPr>
                <w:rFonts w:ascii="Times New Roman" w:hAnsi="Times New Roman" w:cs="Times New Roman"/>
                <w:sz w:val="16"/>
                <w:szCs w:val="16"/>
              </w:rPr>
              <w:t xml:space="preserve">Mali Yönetim Sistemi'nden Onay Belgesinin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C31202">
              <w:rPr>
                <w:rFonts w:ascii="Times New Roman" w:hAnsi="Times New Roman" w:cs="Times New Roman"/>
                <w:sz w:val="16"/>
                <w:szCs w:val="16"/>
              </w:rPr>
              <w:t>azırlanması</w:t>
            </w:r>
          </w:p>
          <w:p w14:paraId="2257EA7B" w14:textId="77777777" w:rsidR="00F85ED0" w:rsidRPr="00C31202" w:rsidRDefault="00F85ED0" w:rsidP="00A5767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31202">
              <w:rPr>
                <w:rFonts w:ascii="Times New Roman" w:hAnsi="Times New Roman" w:cs="Times New Roman"/>
                <w:sz w:val="16"/>
                <w:szCs w:val="16"/>
              </w:rPr>
              <w:t xml:space="preserve">- Mali Yönetim Sistemi'nden Ödeme Emri Belgesinin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C31202">
              <w:rPr>
                <w:rFonts w:ascii="Times New Roman" w:hAnsi="Times New Roman" w:cs="Times New Roman"/>
                <w:sz w:val="16"/>
                <w:szCs w:val="16"/>
              </w:rPr>
              <w:t>azırlanması</w:t>
            </w:r>
          </w:p>
          <w:p w14:paraId="21CB2A88" w14:textId="77777777" w:rsidR="00F85ED0" w:rsidRPr="00C31202" w:rsidRDefault="00F85ED0" w:rsidP="00A5767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C31202">
              <w:rPr>
                <w:rFonts w:ascii="Times New Roman" w:hAnsi="Times New Roman" w:cs="Times New Roman"/>
                <w:sz w:val="16"/>
                <w:szCs w:val="16"/>
              </w:rPr>
              <w:t>7- Evrakların imza süreçlerinin tamamlanması</w:t>
            </w:r>
          </w:p>
          <w:p w14:paraId="0A2B5F94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C31202">
              <w:rPr>
                <w:rFonts w:ascii="Times New Roman" w:hAnsi="Times New Roman" w:cs="Times New Roman"/>
                <w:sz w:val="16"/>
                <w:szCs w:val="16"/>
              </w:rPr>
              <w:t>8- Islak İmzalı Evrakların Ödeme İşlemi İçin İlgili Birimlere Teslim Edilmesi ve Dosyalanması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FE5EC6" w14:textId="77777777" w:rsidR="00F85ED0" w:rsidRPr="00B12626" w:rsidRDefault="00F85ED0" w:rsidP="00A5767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B12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İŞ GÜNÜ (YILDA 12 KERE)</w:t>
            </w:r>
          </w:p>
        </w:tc>
      </w:tr>
      <w:tr w:rsidR="00F85ED0" w:rsidRPr="00B12626" w14:paraId="35686707" w14:textId="77777777" w:rsidTr="00B54478">
        <w:trPr>
          <w:trHeight w:val="142"/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C0D58A" w14:textId="77777777" w:rsidR="00F85ED0" w:rsidRPr="00B96C14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İlk Müracaat Yeri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CC202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BAD61" w14:textId="77777777" w:rsidR="00F85ED0" w:rsidRPr="00B12626" w:rsidRDefault="00F85ED0" w:rsidP="00A57672">
            <w:pPr>
              <w:spacing w:line="24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İkinci Müracaat Yeri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77363B" w14:textId="77777777" w:rsidR="00F85ED0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</w:tr>
      <w:tr w:rsidR="00F85ED0" w:rsidRPr="00B12626" w14:paraId="3911665D" w14:textId="77777777" w:rsidTr="00B54478">
        <w:trPr>
          <w:trHeight w:val="142"/>
          <w:jc w:val="center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45391C" w14:textId="77777777" w:rsidR="00F85ED0" w:rsidRPr="00B96C14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İsim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C982D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6C840" w14:textId="77777777" w:rsidR="00F85ED0" w:rsidRPr="00B12626" w:rsidRDefault="00F85ED0" w:rsidP="00A57672">
            <w:pPr>
              <w:spacing w:line="24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İsim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4CEC49" w14:textId="77777777" w:rsidR="00F85ED0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</w:tr>
      <w:tr w:rsidR="00F85ED0" w:rsidRPr="00B12626" w14:paraId="6001E744" w14:textId="77777777" w:rsidTr="00B54478">
        <w:trPr>
          <w:trHeight w:val="142"/>
          <w:jc w:val="center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90E051" w14:textId="77777777" w:rsidR="00F85ED0" w:rsidRPr="00B96C14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A6ECD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96D30" w14:textId="77777777" w:rsidR="00F85ED0" w:rsidRPr="00B12626" w:rsidRDefault="00F85ED0" w:rsidP="00A57672">
            <w:pPr>
              <w:spacing w:line="24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5EA58E" w14:textId="77777777" w:rsidR="00F85ED0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</w:tr>
      <w:tr w:rsidR="00F85ED0" w:rsidRPr="00B12626" w14:paraId="11CE914F" w14:textId="77777777" w:rsidTr="00B54478">
        <w:trPr>
          <w:trHeight w:val="142"/>
          <w:jc w:val="center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11FBC3" w14:textId="77777777" w:rsidR="00F85ED0" w:rsidRPr="00B96C14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43C70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F4AF0" w14:textId="77777777" w:rsidR="00F85ED0" w:rsidRPr="00B12626" w:rsidRDefault="00F85ED0" w:rsidP="00A57672">
            <w:pPr>
              <w:spacing w:line="24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AAA026" w14:textId="77777777" w:rsidR="00F85ED0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</w:tr>
      <w:tr w:rsidR="00F85ED0" w:rsidRPr="00B12626" w14:paraId="0F57F634" w14:textId="77777777" w:rsidTr="00B54478">
        <w:trPr>
          <w:trHeight w:val="142"/>
          <w:jc w:val="center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A94812" w14:textId="77777777" w:rsidR="00F85ED0" w:rsidRPr="00B96C14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EBDDB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65E84" w14:textId="77777777" w:rsidR="00F85ED0" w:rsidRPr="00B12626" w:rsidRDefault="00F85ED0" w:rsidP="00A57672">
            <w:pPr>
              <w:spacing w:line="24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64AD44" w14:textId="77777777" w:rsidR="00F85ED0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</w:tr>
      <w:tr w:rsidR="00F85ED0" w:rsidRPr="00B12626" w14:paraId="7BC4DB64" w14:textId="77777777" w:rsidTr="00B54478">
        <w:trPr>
          <w:trHeight w:val="142"/>
          <w:jc w:val="center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8CDCF7" w14:textId="77777777" w:rsidR="00F85ED0" w:rsidRPr="00B96C14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5D2CA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447CF" w14:textId="77777777" w:rsidR="00F85ED0" w:rsidRPr="00B12626" w:rsidRDefault="00F85ED0" w:rsidP="00A57672">
            <w:pPr>
              <w:spacing w:line="24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F37B10" w14:textId="77777777" w:rsidR="00F85ED0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</w:tr>
      <w:tr w:rsidR="00F85ED0" w:rsidRPr="00B12626" w14:paraId="0314AEDD" w14:textId="77777777" w:rsidTr="00B54478">
        <w:trPr>
          <w:trHeight w:val="142"/>
          <w:jc w:val="center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218F94" w14:textId="77777777" w:rsidR="00F85ED0" w:rsidRPr="00B96C14" w:rsidRDefault="00F85ED0" w:rsidP="00A5767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DEB2C" w14:textId="77777777" w:rsidR="00F85ED0" w:rsidRPr="00B12626" w:rsidRDefault="00F85ED0" w:rsidP="00A5767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3B89F" w14:textId="77777777" w:rsidR="00F85ED0" w:rsidRPr="00B12626" w:rsidRDefault="00F85ED0" w:rsidP="00A57672">
            <w:pPr>
              <w:spacing w:line="24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4E8A18" w14:textId="77777777" w:rsidR="00F85ED0" w:rsidRDefault="00F85ED0" w:rsidP="00A5767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6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</w:tr>
    </w:tbl>
    <w:p w14:paraId="6D911779" w14:textId="723E7AD5" w:rsidR="00F85ED0" w:rsidRDefault="00F85ED0" w:rsidP="009838D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F85ED0" w:rsidSect="00A57672">
      <w:headerReference w:type="default" r:id="rId9"/>
      <w:pgSz w:w="11906" w:h="16838"/>
      <w:pgMar w:top="1803" w:right="1417" w:bottom="993" w:left="1417" w:header="568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20F8B" w14:textId="77777777" w:rsidR="00AE39AF" w:rsidRDefault="00AE39AF" w:rsidP="006D2854">
      <w:pPr>
        <w:spacing w:after="0" w:line="240" w:lineRule="auto"/>
      </w:pPr>
      <w:r>
        <w:separator/>
      </w:r>
    </w:p>
  </w:endnote>
  <w:endnote w:type="continuationSeparator" w:id="0">
    <w:p w14:paraId="10FDEEF6" w14:textId="77777777" w:rsidR="00AE39AF" w:rsidRDefault="00AE39AF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957DF" w14:textId="77777777" w:rsidR="00AE39AF" w:rsidRDefault="00AE39AF" w:rsidP="006D2854">
      <w:pPr>
        <w:spacing w:after="0" w:line="240" w:lineRule="auto"/>
      </w:pPr>
      <w:r>
        <w:separator/>
      </w:r>
    </w:p>
  </w:footnote>
  <w:footnote w:type="continuationSeparator" w:id="0">
    <w:p w14:paraId="50803B6A" w14:textId="77777777" w:rsidR="00AE39AF" w:rsidRDefault="00AE39AF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96822" w14:textId="772E67F2" w:rsidR="006D2854" w:rsidRPr="00DA471F" w:rsidRDefault="002C0C87" w:rsidP="002C0C87">
    <w:pPr>
      <w:suppressAutoHyphens/>
      <w:autoSpaceDN w:val="0"/>
      <w:spacing w:after="0" w:line="240" w:lineRule="atLeast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B7B8D05" wp14:editId="68C44097">
          <wp:simplePos x="0" y="0"/>
          <wp:positionH relativeFrom="margin">
            <wp:posOffset>46990</wp:posOffset>
          </wp:positionH>
          <wp:positionV relativeFrom="paragraph">
            <wp:posOffset>-95167</wp:posOffset>
          </wp:positionV>
          <wp:extent cx="701675" cy="798830"/>
          <wp:effectExtent l="0" t="0" r="3175" b="1270"/>
          <wp:wrapNone/>
          <wp:docPr id="16" name="Resi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701675" cy="798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264CB09A" w14:textId="6A4F249B" w:rsidR="006D2854" w:rsidRPr="00DA471F" w:rsidRDefault="006D2854" w:rsidP="002C0C87">
    <w:pPr>
      <w:tabs>
        <w:tab w:val="left" w:pos="570"/>
        <w:tab w:val="center" w:pos="4536"/>
      </w:tabs>
      <w:suppressAutoHyphens/>
      <w:autoSpaceDN w:val="0"/>
      <w:spacing w:after="0" w:line="240" w:lineRule="atLeast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49E2F857" w14:textId="3B1882DA" w:rsidR="002B0E88" w:rsidRPr="00DA471F" w:rsidRDefault="00F85ED0" w:rsidP="00DF60F3">
    <w:pPr>
      <w:tabs>
        <w:tab w:val="left" w:pos="570"/>
        <w:tab w:val="center" w:pos="4536"/>
      </w:tabs>
      <w:suppressAutoHyphens/>
      <w:autoSpaceDN w:val="0"/>
      <w:spacing w:after="0" w:line="240" w:lineRule="atLeast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FEN BİLİMLERİ ENSTİTÜSÜ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4679"/>
    <w:rsid w:val="00030005"/>
    <w:rsid w:val="00030B91"/>
    <w:rsid w:val="0004669A"/>
    <w:rsid w:val="00046EC9"/>
    <w:rsid w:val="00053F05"/>
    <w:rsid w:val="00056423"/>
    <w:rsid w:val="0006016E"/>
    <w:rsid w:val="00073FA7"/>
    <w:rsid w:val="00094104"/>
    <w:rsid w:val="000A0084"/>
    <w:rsid w:val="000A094F"/>
    <w:rsid w:val="000A0D12"/>
    <w:rsid w:val="000A0F1E"/>
    <w:rsid w:val="000B4399"/>
    <w:rsid w:val="000C2F85"/>
    <w:rsid w:val="000C6EBD"/>
    <w:rsid w:val="000E0060"/>
    <w:rsid w:val="000E05EE"/>
    <w:rsid w:val="000F2C8D"/>
    <w:rsid w:val="000F388D"/>
    <w:rsid w:val="00100616"/>
    <w:rsid w:val="00101986"/>
    <w:rsid w:val="00105943"/>
    <w:rsid w:val="00114792"/>
    <w:rsid w:val="0011719F"/>
    <w:rsid w:val="00117AE5"/>
    <w:rsid w:val="00132F8D"/>
    <w:rsid w:val="00151BA9"/>
    <w:rsid w:val="00163EE6"/>
    <w:rsid w:val="00173F86"/>
    <w:rsid w:val="0017445D"/>
    <w:rsid w:val="001864DE"/>
    <w:rsid w:val="001939BB"/>
    <w:rsid w:val="001966BB"/>
    <w:rsid w:val="001C36AC"/>
    <w:rsid w:val="001E1733"/>
    <w:rsid w:val="001F67F8"/>
    <w:rsid w:val="00201B99"/>
    <w:rsid w:val="00202232"/>
    <w:rsid w:val="00212793"/>
    <w:rsid w:val="002131C1"/>
    <w:rsid w:val="00216E19"/>
    <w:rsid w:val="00220D5B"/>
    <w:rsid w:val="002519B4"/>
    <w:rsid w:val="00252122"/>
    <w:rsid w:val="002547B4"/>
    <w:rsid w:val="00286B52"/>
    <w:rsid w:val="002A6282"/>
    <w:rsid w:val="002B0E88"/>
    <w:rsid w:val="002B36F9"/>
    <w:rsid w:val="002B449E"/>
    <w:rsid w:val="002C0C87"/>
    <w:rsid w:val="002C0E36"/>
    <w:rsid w:val="002C210A"/>
    <w:rsid w:val="002F062A"/>
    <w:rsid w:val="002F4797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92F50"/>
    <w:rsid w:val="003B5CAB"/>
    <w:rsid w:val="003D1E4E"/>
    <w:rsid w:val="003D69A7"/>
    <w:rsid w:val="003E2DEA"/>
    <w:rsid w:val="003E32C5"/>
    <w:rsid w:val="003F1A70"/>
    <w:rsid w:val="003F38C2"/>
    <w:rsid w:val="004003CC"/>
    <w:rsid w:val="004303B5"/>
    <w:rsid w:val="00436095"/>
    <w:rsid w:val="00456619"/>
    <w:rsid w:val="00460B6F"/>
    <w:rsid w:val="00464FA6"/>
    <w:rsid w:val="00466F43"/>
    <w:rsid w:val="0047172F"/>
    <w:rsid w:val="004736F8"/>
    <w:rsid w:val="00474DA7"/>
    <w:rsid w:val="00493046"/>
    <w:rsid w:val="004B6038"/>
    <w:rsid w:val="004C0308"/>
    <w:rsid w:val="004C1676"/>
    <w:rsid w:val="004C49F9"/>
    <w:rsid w:val="004C53D1"/>
    <w:rsid w:val="004E53D1"/>
    <w:rsid w:val="004F1684"/>
    <w:rsid w:val="004F2FF2"/>
    <w:rsid w:val="004F30B1"/>
    <w:rsid w:val="005072D7"/>
    <w:rsid w:val="0052193E"/>
    <w:rsid w:val="00531F66"/>
    <w:rsid w:val="00533198"/>
    <w:rsid w:val="005372D6"/>
    <w:rsid w:val="005415D1"/>
    <w:rsid w:val="0056065E"/>
    <w:rsid w:val="00562725"/>
    <w:rsid w:val="00583235"/>
    <w:rsid w:val="005936A0"/>
    <w:rsid w:val="00595AD2"/>
    <w:rsid w:val="005A0A1C"/>
    <w:rsid w:val="005A10AC"/>
    <w:rsid w:val="005A35BD"/>
    <w:rsid w:val="005B149F"/>
    <w:rsid w:val="005B2AFC"/>
    <w:rsid w:val="005D3F1A"/>
    <w:rsid w:val="005D7F9D"/>
    <w:rsid w:val="005F53B6"/>
    <w:rsid w:val="005F7639"/>
    <w:rsid w:val="006144DC"/>
    <w:rsid w:val="0061758A"/>
    <w:rsid w:val="00635A37"/>
    <w:rsid w:val="006418C5"/>
    <w:rsid w:val="0064387C"/>
    <w:rsid w:val="00651F04"/>
    <w:rsid w:val="00666C68"/>
    <w:rsid w:val="00681892"/>
    <w:rsid w:val="00690744"/>
    <w:rsid w:val="006C27D6"/>
    <w:rsid w:val="006C3631"/>
    <w:rsid w:val="006D1695"/>
    <w:rsid w:val="006D2854"/>
    <w:rsid w:val="006D6FEC"/>
    <w:rsid w:val="006F5A51"/>
    <w:rsid w:val="00704123"/>
    <w:rsid w:val="007054EE"/>
    <w:rsid w:val="007059AA"/>
    <w:rsid w:val="0072747D"/>
    <w:rsid w:val="00730F1E"/>
    <w:rsid w:val="00734E1D"/>
    <w:rsid w:val="00744329"/>
    <w:rsid w:val="00747746"/>
    <w:rsid w:val="00761799"/>
    <w:rsid w:val="00787BD2"/>
    <w:rsid w:val="00790821"/>
    <w:rsid w:val="007973CA"/>
    <w:rsid w:val="007A4408"/>
    <w:rsid w:val="007A75F3"/>
    <w:rsid w:val="007C13A7"/>
    <w:rsid w:val="007E2CE2"/>
    <w:rsid w:val="007E685E"/>
    <w:rsid w:val="008039BD"/>
    <w:rsid w:val="00813D63"/>
    <w:rsid w:val="00820908"/>
    <w:rsid w:val="008259CD"/>
    <w:rsid w:val="00834966"/>
    <w:rsid w:val="008542FB"/>
    <w:rsid w:val="00860654"/>
    <w:rsid w:val="00872F8D"/>
    <w:rsid w:val="00874177"/>
    <w:rsid w:val="00891E1A"/>
    <w:rsid w:val="008A0183"/>
    <w:rsid w:val="008A2593"/>
    <w:rsid w:val="008A645F"/>
    <w:rsid w:val="008B328A"/>
    <w:rsid w:val="008B753A"/>
    <w:rsid w:val="008C2344"/>
    <w:rsid w:val="008D2C20"/>
    <w:rsid w:val="008E2462"/>
    <w:rsid w:val="008E7CEE"/>
    <w:rsid w:val="008F1EB1"/>
    <w:rsid w:val="00902452"/>
    <w:rsid w:val="00910C1B"/>
    <w:rsid w:val="009120A1"/>
    <w:rsid w:val="009166D4"/>
    <w:rsid w:val="00916A6A"/>
    <w:rsid w:val="0092224D"/>
    <w:rsid w:val="00927835"/>
    <w:rsid w:val="00936187"/>
    <w:rsid w:val="00951A16"/>
    <w:rsid w:val="009837CF"/>
    <w:rsid w:val="009838D7"/>
    <w:rsid w:val="00990D33"/>
    <w:rsid w:val="00990F9F"/>
    <w:rsid w:val="009A3FB4"/>
    <w:rsid w:val="009A549A"/>
    <w:rsid w:val="009B33CF"/>
    <w:rsid w:val="009D1BF7"/>
    <w:rsid w:val="009D46E9"/>
    <w:rsid w:val="009E46B1"/>
    <w:rsid w:val="00A00FF0"/>
    <w:rsid w:val="00A26583"/>
    <w:rsid w:val="00A429E8"/>
    <w:rsid w:val="00A46642"/>
    <w:rsid w:val="00A57672"/>
    <w:rsid w:val="00A73FA5"/>
    <w:rsid w:val="00A8788F"/>
    <w:rsid w:val="00AB038D"/>
    <w:rsid w:val="00AC19A6"/>
    <w:rsid w:val="00AC73A7"/>
    <w:rsid w:val="00AD2A34"/>
    <w:rsid w:val="00AE0798"/>
    <w:rsid w:val="00AE1E71"/>
    <w:rsid w:val="00AE39AF"/>
    <w:rsid w:val="00AF229E"/>
    <w:rsid w:val="00B07897"/>
    <w:rsid w:val="00B11465"/>
    <w:rsid w:val="00B402D5"/>
    <w:rsid w:val="00B4399A"/>
    <w:rsid w:val="00B532EF"/>
    <w:rsid w:val="00B53CBE"/>
    <w:rsid w:val="00B54478"/>
    <w:rsid w:val="00B54AE8"/>
    <w:rsid w:val="00B62687"/>
    <w:rsid w:val="00B712B3"/>
    <w:rsid w:val="00B76866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D54"/>
    <w:rsid w:val="00C1341C"/>
    <w:rsid w:val="00C2438A"/>
    <w:rsid w:val="00C31C7D"/>
    <w:rsid w:val="00C46821"/>
    <w:rsid w:val="00C641AD"/>
    <w:rsid w:val="00C72AAE"/>
    <w:rsid w:val="00C765C4"/>
    <w:rsid w:val="00C92334"/>
    <w:rsid w:val="00CA46C8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E144B"/>
    <w:rsid w:val="00CF6678"/>
    <w:rsid w:val="00D0656A"/>
    <w:rsid w:val="00D067D0"/>
    <w:rsid w:val="00D1042A"/>
    <w:rsid w:val="00D125DC"/>
    <w:rsid w:val="00D27370"/>
    <w:rsid w:val="00D310B1"/>
    <w:rsid w:val="00D3577F"/>
    <w:rsid w:val="00D43AEB"/>
    <w:rsid w:val="00D462A6"/>
    <w:rsid w:val="00D54EF8"/>
    <w:rsid w:val="00D57387"/>
    <w:rsid w:val="00D66A11"/>
    <w:rsid w:val="00D96127"/>
    <w:rsid w:val="00DA471F"/>
    <w:rsid w:val="00DA7F56"/>
    <w:rsid w:val="00DB39AF"/>
    <w:rsid w:val="00DB5509"/>
    <w:rsid w:val="00DC4D32"/>
    <w:rsid w:val="00DD6200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65952"/>
    <w:rsid w:val="00E65D86"/>
    <w:rsid w:val="00E831BC"/>
    <w:rsid w:val="00E94778"/>
    <w:rsid w:val="00E94A57"/>
    <w:rsid w:val="00E9547F"/>
    <w:rsid w:val="00EA331A"/>
    <w:rsid w:val="00ED055F"/>
    <w:rsid w:val="00EE5AE1"/>
    <w:rsid w:val="00EF057F"/>
    <w:rsid w:val="00EF436F"/>
    <w:rsid w:val="00F06130"/>
    <w:rsid w:val="00F13949"/>
    <w:rsid w:val="00F2137D"/>
    <w:rsid w:val="00F316B2"/>
    <w:rsid w:val="00F32DB7"/>
    <w:rsid w:val="00F85ED0"/>
    <w:rsid w:val="00F92617"/>
    <w:rsid w:val="00F97CC1"/>
    <w:rsid w:val="00F97F6A"/>
    <w:rsid w:val="00FA090A"/>
    <w:rsid w:val="00FD4E54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E7627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04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F85E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bys.erzurum.edu.tr/AIS/ApplicationForms/Home/Index?apptype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bys.erzurum.edu.tr/AIS/ApplicationForms/Home/Index?apptype=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9</cp:revision>
  <cp:lastPrinted>2015-03-03T13:52:00Z</cp:lastPrinted>
  <dcterms:created xsi:type="dcterms:W3CDTF">2022-11-18T07:48:00Z</dcterms:created>
  <dcterms:modified xsi:type="dcterms:W3CDTF">2023-11-28T11:32:00Z</dcterms:modified>
</cp:coreProperties>
</file>