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EB16FA" Type="http://schemas.openxmlformats.org/officeDocument/2006/relationships/officeDocument" Target="/word/document.xml" /><Relationship Id="coreR35EB16F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blPrEx>
          <w:tblW w:w="0" w:type="auto"/>
          <w:tbl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  <w:insideH w:val="single" w:sz="4" w:space="0" w:shadow="0" w:frame="0" w:color="000000"/>
            <w:insideV w:val="single" w:sz="4" w:space="0" w:shadow="0" w:frame="0" w:color="000000"/>
          </w:tblBorders>
          <w:tblLook w:val="04A0"/>
        </w:tblPrEx>
        <w:tc>
          <w:tcPr>
            <w:tcW w:w="9287" w:type="dxa"/>
            <w:shd w:val="clear" w:color="auto" w:fill="BCD7ED"/>
          </w:tcPr>
          <w:p>
            <w:pPr>
              <w:spacing w:lineRule="auto" w:line="240" w:beforeAutospacing="0" w:afterAutospacing="0"/>
              <w:contextualSpacing w:val="1"/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 xml:space="preserve">A- FAALİYET KONULARI </w:t>
            </w:r>
          </w:p>
        </w:tc>
      </w:tr>
      <w:tr>
        <w:tblPrEx>
          <w:tblW w:w="0" w:type="auto"/>
          <w:tblLook w:val="04A0"/>
        </w:tblPrEx>
        <w:trPr>
          <w:trHeight w:hRule="atLeast" w:val="1185"/>
        </w:trPr>
        <w:tc>
          <w:tcPr>
            <w:tcW w:w="9287" w:type="dxa"/>
          </w:tcPr>
          <w:p>
            <w:r>
              <w:t>Bilimsel çalIsmaların rahatlıkla yapabilecekleri egitim, saglık, spor, sosyo-kültürel,barınma, bina ve tesisleri yaparak her türlü teknik hizmeti vermek ve fiziki altyapısını güçlendirmek.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>B- GÖREVLERİ</w:t>
            </w:r>
          </w:p>
        </w:tc>
      </w:tr>
      <w:tr>
        <w:tblPrEx>
          <w:tblW w:w="0" w:type="auto"/>
          <w:tblLook w:val="04A0"/>
        </w:tblPrEx>
        <w:trPr>
          <w:trHeight w:hRule="atLeast" w:val="1410"/>
        </w:trPr>
        <w:tc>
          <w:tcPr>
            <w:tcW w:w="9287" w:type="dxa"/>
            <w:shd w:val="clear" w:color="auto" w:fill="FFFFFF"/>
          </w:tcPr>
          <w:p>
            <w:r>
              <w:t>Yatırım projeleri kapsamında bulunan bina ve tesislerin projelerini hazırlamak</w:t>
              <w:br w:type="textWrapping"/>
              <w:t>*Üniversitemiz yatırım programları kapsamında bulunan bina ve tesislerin planlamasını yapmak</w:t>
              <w:br w:type="textWrapping"/>
              <w:t>*Geleceğe yönelik, açık alanların çevre düzenleme çalışmalarını belirlemek, tüm kampus içi peyzaj  çalışmalarını yapmak</w:t>
              <w:br w:type="textWrapping"/>
              <w:t>* İhale dosyalarını hazırlamak</w:t>
              <w:br w:type="textWrapping"/>
              <w:t>* Yapı ve onarımla ilgili ihaleleri yürütmek</w:t>
              <w:br w:type="textWrapping"/>
              <w:t>*Tasdik edilen projelerin kesin metrajlarını hazırlamak</w:t>
              <w:br w:type="textWrapping"/>
              <w:t>*Yaklaşık maliyetleri ve teknik hazırlıkları yapmak</w:t>
              <w:br w:type="textWrapping"/>
              <w:t>*Birim fiyatı belli olmayan imalatların analizlerini yapmak</w:t>
              <w:br w:type="textWrapping"/>
              <w:t>*İhalesi yapılan bina inşaatlarını, plan ve projelerine uygun bir şekilde yaptırım, uygulama  çalışmalarını yerinde bire bir izleyip ve denetlemek</w:t>
              <w:br w:type="textWrapping"/>
              <w:t>*Yapıların ve tesislerin fen ve sanat kurallarına uygun inşa edilmesini sağlamak,</w:t>
              <w:br w:type="textWrapping"/>
              <w:t>*İş ve işçi güvenliği tedbirlerinin tam olarak alınmasını denetlemek</w:t>
              <w:br w:type="textWrapping"/>
              <w:t>*Süre uzatım kararlarını hazırlamak</w:t>
              <w:br w:type="textWrapping"/>
              <w:t>*Keşif artışlarını hazırlamak</w:t>
              <w:br w:type="textWrapping"/>
              <w:t>*Geçici ve kesin kabul işlemlerini yapmak</w:t>
              <w:br w:type="textWrapping"/>
              <w:t>*Geçici ve kesin kabul sonrası kesin hesapları yapmak.</w:t>
              <w:br w:type="textWrapping"/>
              <w:t>*Mevcut bina ve blokların tadilat ve büyük onarımları ile küçük onarımlarını yapmak,</w:t>
              <w:br w:type="textWrapping"/>
              <w:t>* Çevre düzenleme ve araç işletme işlerini yürütmek</w:t>
              <w:br w:type="textWrapping"/>
              <w:t>* Kalorifer, kazan dairesi, soğuk oda, jeneratör, havalandırma sistemleri ile telefon santrali, asansör bakım ve onarımı ile benzer işleri yürütmek ve koordine etmek Yapı İşleri ve Teknik Daire Başkanlığı’nın görev ve sorumluluğundadır.</w:t>
            </w:r>
          </w:p>
        </w:tc>
      </w:tr>
    </w:tbl>
    <w:p>
      <w:pPr>
        <w:rPr>
          <w:rFonts w:ascii="Arial" w:hAnsi="Arial"/>
          <w:sz w:val="28"/>
        </w:rPr>
      </w:pPr>
    </w:p>
    <w:sectPr>
      <w:headerReference xmlns:r="http://schemas.openxmlformats.org/officeDocument/2006/relationships" w:type="default" r:id="RelHdr1"/>
      <w:type w:val="nextPage"/>
      <w:pgSz w:w="11906" w:h="16838" w:code="0"/>
      <w:pgMar w:left="1417" w:right="1417" w:top="993" w:bottom="1417" w:header="426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tabs>
        <w:tab w:val="clear" w:pos="7143" w:leader="none"/>
        <w:tab w:val="clear" w:pos="14287" w:leader="none"/>
      </w:tabs>
      <w:rPr>
        <w:sz w:val="20"/>
      </w:rPr>
    </w:pPr>
  </w:p>
  <w:tbl>
    <w:tblPr>
      <w:tblStyle w:val="T2"/>
      <w:tblW w:w="918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Layout w:type="fixed"/>
      <w:tblLook w:val="04A0"/>
    </w:tblPr>
    <w:tblGrid/>
    <w:tr>
      <w:tblPrEx>
        <w:tblW w:w="918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Ex>
      <w:trPr>
        <w:trHeight w:hRule="atLeast" w:val="447"/>
      </w:trPr>
      <w:tc>
        <w:tcPr>
          <w:tcW w:w="2376" w:type="dxa"/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BİRİM ADI</w:t>
          </w:r>
        </w:p>
      </w:tc>
      <w:tc>
        <w:tcPr>
          <w:tcW w:w="6804" w:type="dxa"/>
          <w:vAlign w:val="center"/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  <w:r>
            <w:rPr>
              <w:b w:val="1"/>
            </w:rPr>
            <w:t>YAPI İŞLERİ VE TEKNİK DAİRE BAŞKANLIĞI</w:t>
          </w:r>
        </w:p>
      </w:tc>
    </w:tr>
    <w:tr>
      <w:tblPrEx>
        <w:tblW w:w="9180" w:type="dxa"/>
        <w:tblLayout w:type="fixed"/>
        <w:tblLook w:val="04A0"/>
      </w:tblPrEx>
      <w:trPr>
        <w:trHeight w:hRule="atLeast" w:val="203"/>
      </w:trPr>
      <w:tc>
        <w:tcPr>
          <w:tcW w:w="2376" w:type="dxa"/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BAĞLI OLDUĞU BİRİM</w:t>
          </w:r>
        </w:p>
      </w:tc>
      <w:tc>
        <w:tcPr>
          <w:tcW w:w="6804" w:type="dxa"/>
          <w:vAlign w:val="center"/>
        </w:tcPr>
        <w:p>
          <w:r>
            <w:t>GENEL SEKRETERLİK</w:t>
          </w:r>
        </w:p>
      </w:tc>
    </w:tr>
  </w:tbl>
  <w:p/>
</w:hdr>
</file>

<file path=word/numbering.xml><?xml version="1.0" encoding="utf-8"?>
<w:numbering xmlns:w="http://schemas.openxmlformats.org/wordprocessingml/2006/main">
  <w:abstractNum w:abstractNumId="0">
    <w:nsid w:val="7AC84B9A"/>
    <w:multiLevelType w:val="multilevel"/>
    <w:lvl w:ilvl="0">
      <w:start w:val="1"/>
      <w:numFmt w:val="bullet"/>
      <w:suff w:val="tab"/>
      <w:lvlText w:val=""/>
      <w:lvlJc w:val="left"/>
      <w:pPr>
        <w:ind w:hanging="358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8" w:left="1440"/>
      </w:pPr>
      <w:rPr>
        <w:rFonts w:ascii="Courier New" w:hAnsi="Courier New"/>
      </w:rPr>
    </w:lvl>
    <w:lvl w:ilvl="2">
      <w:start w:val="3"/>
      <w:numFmt w:val="bullet"/>
      <w:suff w:val="tab"/>
      <w:lvlText w:val="-"/>
      <w:lvlJc w:val="left"/>
      <w:pPr>
        <w:ind w:hanging="358" w:left="2160"/>
      </w:pPr>
      <w:rPr>
        <w:rFonts w:ascii="Arial" w:hAnsi="Arial"/>
      </w:rPr>
    </w:lvl>
    <w:lvl w:ilvl="3">
      <w:start w:val="1"/>
      <w:numFmt w:val="bullet"/>
      <w:suff w:val="tab"/>
      <w:lvlText w:val=""/>
      <w:lvlJc w:val="left"/>
      <w:pPr>
        <w:ind w:hanging="358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58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58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58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8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58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tr-TR" w:bidi="ar-SA" w:eastAsia="en-US"/>
      </w:rPr>
    </w:rPrDefault>
    <w:pPrDefault>
      <w:pPr>
        <w:keepNext w:val="0"/>
        <w:keepLines w:val="0"/>
        <w:widowControl w:val="1"/>
        <w:suppressLineNumbers w:val="0"/>
        <w:pBdr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</w:pBdr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0" w:beforeAutospacing="0" w:afterAutospacing="0"/>
      <w:outlineLvl w:val="0"/>
    </w:pPr>
    <w:rPr>
      <w:b w:val="1"/>
      <w:sz w:val="48"/>
    </w:rPr>
  </w:style>
  <w:style w:type="paragraph" w:styleId="P2">
    <w:name w:val="heading 2"/>
    <w:basedOn w:val="P0"/>
    <w:next w:val="P0"/>
    <w:qFormat/>
    <w:pPr>
      <w:keepNext w:val="1"/>
      <w:keepLines w:val="1"/>
      <w:spacing w:before="200" w:after="0" w:beforeAutospacing="0" w:afterAutospacing="0"/>
      <w:outlineLvl w:val="1"/>
    </w:pPr>
    <w:rPr>
      <w:b w:val="1"/>
      <w:sz w:val="40"/>
    </w:rPr>
  </w:style>
  <w:style w:type="paragraph" w:styleId="P3">
    <w:name w:val="heading 3"/>
    <w:basedOn w:val="P0"/>
    <w:next w:val="P0"/>
    <w:qFormat/>
    <w:pPr>
      <w:keepNext w:val="1"/>
      <w:keepLines w:val="1"/>
      <w:spacing w:before="200" w:after="0" w:beforeAutospacing="0" w:afterAutospacing="0"/>
      <w:outlineLvl w:val="2"/>
    </w:pPr>
    <w:rPr>
      <w:b w:val="1"/>
      <w:i w:val="1"/>
      <w:sz w:val="36"/>
    </w:rPr>
  </w:style>
  <w:style w:type="paragraph" w:styleId="P4">
    <w:name w:val="heading 4"/>
    <w:basedOn w:val="P0"/>
    <w:next w:val="P0"/>
    <w:qFormat/>
    <w:pPr>
      <w:keepNext w:val="1"/>
      <w:keepLines w:val="1"/>
      <w:spacing w:before="200" w:after="0" w:beforeAutospacing="0" w:afterAutospacing="0"/>
      <w:outlineLvl w:val="3"/>
    </w:pPr>
    <w:rPr>
      <w:color w:val="232323"/>
      <w:sz w:val="32"/>
    </w:rPr>
  </w:style>
  <w:style w:type="paragraph" w:styleId="P5">
    <w:name w:val="heading 5"/>
    <w:basedOn w:val="P0"/>
    <w:next w:val="P0"/>
    <w:qFormat/>
    <w:pPr>
      <w:keepNext w:val="1"/>
      <w:keepLines w:val="1"/>
      <w:spacing w:before="200" w:after="0" w:beforeAutospacing="0" w:afterAutospacing="0"/>
      <w:outlineLvl w:val="4"/>
    </w:pPr>
    <w:rPr>
      <w:b w:val="1"/>
      <w:color w:val="444444"/>
      <w:sz w:val="28"/>
    </w:rPr>
  </w:style>
  <w:style w:type="paragraph" w:styleId="P6">
    <w:name w:val="heading 6"/>
    <w:basedOn w:val="P0"/>
    <w:next w:val="P0"/>
    <w:qFormat/>
    <w:pPr>
      <w:keepNext w:val="1"/>
      <w:keepLines w:val="1"/>
      <w:spacing w:before="200" w:after="0" w:beforeAutospacing="0" w:afterAutospacing="0"/>
      <w:outlineLvl w:val="5"/>
    </w:pPr>
    <w:rPr>
      <w:i w:val="1"/>
      <w:color w:val="232323"/>
      <w:sz w:val="28"/>
    </w:rPr>
  </w:style>
  <w:style w:type="paragraph" w:styleId="P7">
    <w:name w:val="heading 7"/>
    <w:basedOn w:val="P0"/>
    <w:next w:val="P0"/>
    <w:qFormat/>
    <w:pPr>
      <w:keepNext w:val="1"/>
      <w:keepLines w:val="1"/>
      <w:spacing w:before="200" w:after="0" w:beforeAutospacing="0" w:afterAutospacing="0"/>
      <w:outlineLvl w:val="6"/>
    </w:pPr>
    <w:rPr>
      <w:b w:val="1"/>
      <w:color w:val="606060"/>
      <w:sz w:val="24"/>
    </w:rPr>
  </w:style>
  <w:style w:type="paragraph" w:styleId="P8">
    <w:name w:val="heading 8"/>
    <w:basedOn w:val="P0"/>
    <w:next w:val="P0"/>
    <w:qFormat/>
    <w:pPr>
      <w:keepNext w:val="1"/>
      <w:keepLines w:val="1"/>
      <w:spacing w:before="200" w:after="0" w:beforeAutospacing="0" w:afterAutospacing="0"/>
      <w:outlineLvl w:val="7"/>
    </w:pPr>
    <w:rPr>
      <w:color w:val="444444"/>
      <w:sz w:val="24"/>
    </w:rPr>
  </w:style>
  <w:style w:type="paragraph" w:styleId="P9">
    <w:name w:val="heading 9"/>
    <w:basedOn w:val="P0"/>
    <w:next w:val="P0"/>
    <w:qFormat/>
    <w:pPr>
      <w:keepNext w:val="1"/>
      <w:keepLines w:val="1"/>
      <w:spacing w:before="200" w:after="0" w:beforeAutospacing="0" w:afterAutospacing="0"/>
      <w:outlineLvl w:val="8"/>
    </w:pPr>
    <w:rPr>
      <w:i w:val="1"/>
      <w:color w:val="444444"/>
      <w:sz w:val="23"/>
    </w:rPr>
  </w:style>
  <w:style w:type="paragraph" w:styleId="P10">
    <w:name w:val="No Spacing"/>
    <w:qFormat/>
    <w:pPr>
      <w:spacing w:lineRule="auto" w:line="240" w:after="0" w:beforeAutospacing="0" w:afterAutospacing="0"/>
    </w:pPr>
    <w:rPr/>
  </w:style>
  <w:style w:type="paragraph" w:styleId="P11">
    <w:name w:val="Title"/>
    <w:basedOn w:val="P0"/>
    <w:next w:val="P0"/>
    <w:qFormat/>
    <w:pPr>
      <w:pBdr>
        <w:top w:val="nil" w:sz="0" w:space="0" w:shadow="0" w:frame="0"/>
        <w:left w:val="nil" w:sz="0" w:space="0" w:shadow="0" w:frame="0"/>
        <w:bottom w:val="single" w:sz="24" w:space="0" w:shadow="0" w:frame="0" w:color="000000"/>
        <w:right w:val="nil" w:sz="0" w:space="0" w:shadow="0" w:frame="0"/>
      </w:pBdr>
      <w:spacing w:lineRule="auto" w:line="240" w:before="300" w:after="80" w:beforeAutospacing="0" w:afterAutospacing="0"/>
    </w:pPr>
    <w:rPr>
      <w:b w:val="1"/>
      <w:sz w:val="72"/>
    </w:rPr>
  </w:style>
  <w:style w:type="paragraph" w:styleId="P12">
    <w:name w:val="Subtitle"/>
    <w:basedOn w:val="P0"/>
    <w:next w:val="P0"/>
    <w:qFormat/>
    <w:pPr>
      <w:spacing w:lineRule="auto" w:line="240" w:beforeAutospacing="0" w:afterAutospacing="0"/>
    </w:pPr>
    <w:rPr>
      <w:i w:val="1"/>
      <w:color w:val="444444"/>
      <w:sz w:val="52"/>
    </w:rPr>
  </w:style>
  <w:style w:type="paragraph" w:styleId="P13">
    <w:name w:val="Quote"/>
    <w:basedOn w:val="P0"/>
    <w:next w:val="P0"/>
    <w:qFormat/>
    <w:pPr>
      <w:pBdr>
        <w:top w:val="nil" w:sz="0" w:space="0" w:shadow="0" w:frame="0"/>
        <w:left w:val="single" w:sz="12" w:space="11" w:shadow="0" w:frame="0" w:color="A6A6A6"/>
        <w:bottom w:val="single" w:sz="12" w:space="3" w:shadow="0" w:frame="0" w:color="A6A6A6"/>
        <w:right w:val="nil" w:sz="0" w:space="0" w:shadow="0" w:frame="0"/>
      </w:pBdr>
      <w:ind w:left="3402"/>
    </w:pPr>
    <w:rPr>
      <w:i w:val="1"/>
      <w:color w:val="373737"/>
      <w:sz w:val="18"/>
    </w:rPr>
  </w:style>
  <w:style w:type="paragraph" w:styleId="P14">
    <w:name w:val="Intense Quote"/>
    <w:basedOn w:val="P0"/>
    <w:next w:val="P0"/>
    <w:qFormat/>
    <w:pPr>
      <w:pBdr>
        <w:top w:val="single" w:sz="4" w:space="3" w:shadow="0" w:frame="0" w:color="808080"/>
        <w:left w:val="single" w:sz="4" w:space="11" w:shadow="0" w:frame="0" w:color="808080"/>
        <w:bottom w:val="single" w:sz="4" w:space="3" w:shadow="0" w:frame="0" w:color="808080"/>
        <w:right w:val="single" w:sz="4" w:space="11" w:shadow="0" w:frame="0" w:color="808080"/>
      </w:pBdr>
      <w:shd w:val="clear" w:fill="D9D9D9"/>
      <w:ind w:left="567" w:right="567"/>
    </w:pPr>
    <w:rPr>
      <w:i w:val="1"/>
      <w:color w:val="606060"/>
      <w:sz w:val="19"/>
    </w:rPr>
  </w:style>
  <w:style w:type="paragraph" w:styleId="P15">
    <w:name w:val="head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Lin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4">
    <w:name w:val="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95B3D7"/>
      </w:tcPr>
    </w:tblStylePr>
    <w:tblStylePr w:type="firstCol">
      <w:tblPr/>
      <w:trPr/>
      <w:tcPr>
        <w:shd w:val="clear" w:color="auto" w:fill="95B3D7"/>
      </w:tcPr>
    </w:tblStylePr>
    <w:tblStylePr w:type="lastRow">
      <w:tblPr/>
      <w:trPr/>
      <w:tcPr>
        <w:shd w:val="clear" w:color="auto" w:fill="95B3D7"/>
      </w:tcPr>
    </w:tblStylePr>
    <w:tblStylePr w:type="firstRow">
      <w:tblPr/>
      <w:trPr/>
      <w:tcPr>
        <w:shd w:val="clear" w:color="auto" w:fill="95B3D7"/>
      </w:tcPr>
    </w:tblStylePr>
  </w:style>
  <w:style w:type="table" w:styleId="T5">
    <w:name w:val="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6">
    <w:name w:val="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7">
    <w:name w:val="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8">
    <w:name w:val="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9">
    <w:name w:val="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DE9E9"/>
      </w:tcPr>
    </w:tblStylePr>
    <w:tblStylePr w:type="band2Vert">
      <w:tblPr/>
      <w:trPr/>
      <w:tcPr>
        <w:shd w:val="clear" w:color="auto" w:fill="FDE9E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table" w:styleId="T10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000000"/>
        </w:tcBorders>
      </w:tcPr>
    </w:tblStylePr>
    <w:tblStylePr w:type="firstCol">
      <w:tblPr/>
      <w:trPr/>
      <w:tcPr>
        <w:tcBorders>
          <w:right w:val="single" w:sz="18" w:space="0" w:shadow="0" w:frame="0" w:color="000000"/>
        </w:tcBorders>
      </w:tcPr>
    </w:tblStylePr>
    <w:tblStylePr w:type="lastRow">
      <w:tblPr/>
      <w:trPr/>
      <w:tcPr>
        <w:tcBorders>
          <w:top w:val="single" w:sz="18" w:space="0" w:shadow="0" w:frame="0" w:color="000000"/>
        </w:tcBorders>
      </w:tcPr>
    </w:tblStylePr>
    <w:tblStylePr w:type="firstRow">
      <w:tblPr/>
      <w:trPr/>
      <w:tcPr>
        <w:tcBorders>
          <w:bottom w:val="single" w:sz="18" w:space="0" w:shadow="0" w:frame="0" w:color="000000"/>
        </w:tcBorders>
      </w:tcPr>
    </w:tblStylePr>
  </w:style>
  <w:style w:type="table" w:styleId="T11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8CCE4"/>
        <w:left w:val="single" w:sz="4" w:space="0" w:shadow="0" w:frame="0" w:color="B8CCE4"/>
        <w:bottom w:val="single" w:sz="4" w:space="0" w:shadow="0" w:frame="0" w:color="B8CCE4"/>
        <w:right w:val="single" w:sz="4" w:space="0" w:shadow="0" w:frame="0" w:color="B8CCE4"/>
        <w:insideH w:val="single" w:sz="4" w:space="0" w:shadow="0" w:frame="0" w:color="B8CCE4"/>
        <w:insideV w:val="single" w:sz="4" w:space="0" w:shadow="0" w:frame="0" w:color="B8CCE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65F91"/>
        </w:tcBorders>
      </w:tcPr>
    </w:tblStylePr>
    <w:tblStylePr w:type="firstCol">
      <w:tblPr/>
      <w:trPr/>
      <w:tcPr>
        <w:tcBorders>
          <w:right w:val="single" w:sz="18" w:space="0" w:shadow="0" w:frame="0" w:color="365F91"/>
        </w:tcBorders>
      </w:tcPr>
    </w:tblStylePr>
    <w:tblStylePr w:type="lastRow">
      <w:tblPr/>
      <w:trPr/>
      <w:tcPr>
        <w:tcBorders>
          <w:top w:val="single" w:sz="18" w:space="0" w:shadow="0" w:frame="0" w:color="365F91"/>
        </w:tcBorders>
      </w:tcPr>
    </w:tblStylePr>
    <w:tblStylePr w:type="firstRow">
      <w:tblPr/>
      <w:trPr/>
      <w:tcPr>
        <w:tcBorders>
          <w:bottom w:val="single" w:sz="18" w:space="0" w:shadow="0" w:frame="0" w:color="365F91"/>
        </w:tcBorders>
      </w:tcPr>
    </w:tblStylePr>
  </w:style>
  <w:style w:type="table" w:styleId="T12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E5B8B7"/>
        <w:left w:val="single" w:sz="4" w:space="0" w:shadow="0" w:frame="0" w:color="E5B8B7"/>
        <w:bottom w:val="single" w:sz="4" w:space="0" w:shadow="0" w:frame="0" w:color="E5B8B7"/>
        <w:right w:val="single" w:sz="4" w:space="0" w:shadow="0" w:frame="0" w:color="E5B8B7"/>
        <w:insideH w:val="single" w:sz="4" w:space="0" w:shadow="0" w:frame="0" w:color="E5B8B7"/>
        <w:insideV w:val="single" w:sz="4" w:space="0" w:shadow="0" w:frame="0" w:color="E5B8B7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943634"/>
        </w:tcBorders>
      </w:tcPr>
    </w:tblStylePr>
    <w:tblStylePr w:type="firstCol">
      <w:tblPr/>
      <w:trPr/>
      <w:tcPr>
        <w:tcBorders>
          <w:right w:val="single" w:sz="18" w:space="0" w:shadow="0" w:frame="0" w:color="943634"/>
        </w:tcBorders>
      </w:tcPr>
    </w:tblStylePr>
    <w:tblStylePr w:type="lastRow">
      <w:tblPr/>
      <w:trPr/>
      <w:tcPr>
        <w:tcBorders>
          <w:top w:val="single" w:sz="18" w:space="0" w:shadow="0" w:frame="0" w:color="943634"/>
        </w:tcBorders>
      </w:tcPr>
    </w:tblStylePr>
    <w:tblStylePr w:type="firstRow">
      <w:tblPr/>
      <w:trPr/>
      <w:tcPr>
        <w:tcBorders>
          <w:bottom w:val="single" w:sz="18" w:space="0" w:shadow="0" w:frame="0" w:color="943634"/>
        </w:tcBorders>
      </w:tcPr>
    </w:tblStylePr>
  </w:style>
  <w:style w:type="table" w:styleId="T13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D6E3BC"/>
        <w:left w:val="single" w:sz="4" w:space="0" w:shadow="0" w:frame="0" w:color="D6E3BC"/>
        <w:bottom w:val="single" w:sz="4" w:space="0" w:shadow="0" w:frame="0" w:color="D6E3BC"/>
        <w:right w:val="single" w:sz="4" w:space="0" w:shadow="0" w:frame="0" w:color="D6E3BC"/>
        <w:insideH w:val="single" w:sz="4" w:space="0" w:shadow="0" w:frame="0" w:color="D6E3BC"/>
        <w:insideV w:val="single" w:sz="4" w:space="0" w:shadow="0" w:frame="0" w:color="D6E3BC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76923C"/>
        </w:tcBorders>
      </w:tcPr>
    </w:tblStylePr>
    <w:tblStylePr w:type="firstCol">
      <w:tblPr/>
      <w:trPr/>
      <w:tcPr>
        <w:tcBorders>
          <w:right w:val="single" w:sz="18" w:space="0" w:shadow="0" w:frame="0" w:color="76923C"/>
        </w:tcBorders>
      </w:tcPr>
    </w:tblStylePr>
    <w:tblStylePr w:type="lastRow">
      <w:tblPr/>
      <w:trPr/>
      <w:tcPr>
        <w:tcBorders>
          <w:top w:val="single" w:sz="18" w:space="0" w:shadow="0" w:frame="0" w:color="76923C"/>
        </w:tcBorders>
      </w:tcPr>
    </w:tblStylePr>
    <w:tblStylePr w:type="firstRow">
      <w:tblPr/>
      <w:trPr/>
      <w:tcPr>
        <w:tcBorders>
          <w:bottom w:val="single" w:sz="18" w:space="0" w:shadow="0" w:frame="0" w:color="76923C"/>
        </w:tcBorders>
      </w:tcPr>
    </w:tblStylePr>
  </w:style>
  <w:style w:type="table" w:styleId="T14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CCC0D9"/>
        <w:left w:val="single" w:sz="4" w:space="0" w:shadow="0" w:frame="0" w:color="CCC0D9"/>
        <w:bottom w:val="single" w:sz="4" w:space="0" w:shadow="0" w:frame="0" w:color="CCC0D9"/>
        <w:right w:val="single" w:sz="4" w:space="0" w:shadow="0" w:frame="0" w:color="CCC0D9"/>
        <w:insideH w:val="single" w:sz="4" w:space="0" w:shadow="0" w:frame="0" w:color="CCC0D9"/>
        <w:insideV w:val="single" w:sz="4" w:space="0" w:shadow="0" w:frame="0" w:color="CCC0D9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5F497A"/>
        </w:tcBorders>
      </w:tcPr>
    </w:tblStylePr>
    <w:tblStylePr w:type="firstCol">
      <w:tblPr/>
      <w:trPr/>
      <w:tcPr>
        <w:tcBorders>
          <w:right w:val="single" w:sz="18" w:space="0" w:shadow="0" w:frame="0" w:color="5F497A"/>
        </w:tcBorders>
      </w:tcPr>
    </w:tblStylePr>
    <w:tblStylePr w:type="lastRow">
      <w:tblPr/>
      <w:trPr/>
      <w:tcPr>
        <w:tcBorders>
          <w:top w:val="single" w:sz="18" w:space="0" w:shadow="0" w:frame="0" w:color="5F497A"/>
        </w:tcBorders>
      </w:tcPr>
    </w:tblStylePr>
    <w:tblStylePr w:type="firstRow">
      <w:tblPr/>
      <w:trPr/>
      <w:tcPr>
        <w:tcBorders>
          <w:bottom w:val="single" w:sz="18" w:space="0" w:shadow="0" w:frame="0" w:color="5F497A"/>
        </w:tcBorders>
      </w:tcPr>
    </w:tblStylePr>
  </w:style>
  <w:style w:type="table" w:styleId="T15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1849B"/>
        </w:tcBorders>
      </w:tcPr>
    </w:tblStylePr>
    <w:tblStylePr w:type="firstCol">
      <w:tblPr/>
      <w:trPr/>
      <w:tcPr>
        <w:tcBorders>
          <w:right w:val="single" w:sz="18" w:space="0" w:shadow="0" w:frame="0" w:color="31849B"/>
        </w:tcBorders>
      </w:tcPr>
    </w:tblStylePr>
    <w:tblStylePr w:type="lastRow">
      <w:tblPr/>
      <w:trPr/>
      <w:tcPr>
        <w:tcBorders>
          <w:top w:val="single" w:sz="18" w:space="0" w:shadow="0" w:frame="0" w:color="31849B"/>
        </w:tcBorders>
      </w:tcPr>
    </w:tblStylePr>
    <w:tblStylePr w:type="firstRow">
      <w:tblPr/>
      <w:trPr/>
      <w:tcPr>
        <w:tcBorders>
          <w:bottom w:val="single" w:sz="18" w:space="0" w:shadow="0" w:frame="0" w:color="31849B"/>
        </w:tcBorders>
      </w:tcPr>
    </w:tblStylePr>
  </w:style>
  <w:style w:type="table" w:styleId="T16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E36C0A"/>
        </w:tcBorders>
      </w:tcPr>
    </w:tblStylePr>
    <w:tblStylePr w:type="firstCol">
      <w:tblPr/>
      <w:trPr/>
      <w:tcPr>
        <w:tcBorders>
          <w:right w:val="single" w:sz="18" w:space="0" w:shadow="0" w:frame="0" w:color="E36C0A"/>
        </w:tcBorders>
      </w:tcPr>
    </w:tblStylePr>
    <w:tblStylePr w:type="lastRow">
      <w:tblPr/>
      <w:trPr/>
      <w:tcPr>
        <w:tcBorders>
          <w:top w:val="single" w:sz="18" w:space="0" w:shadow="0" w:frame="0" w:color="E36C0A"/>
        </w:tcBorders>
      </w:tcPr>
    </w:tblStylePr>
    <w:tblStylePr w:type="firstRow">
      <w:tblPr/>
      <w:trPr/>
      <w:tcPr>
        <w:tcBorders>
          <w:bottom w:val="single" w:sz="18" w:space="0" w:shadow="0" w:frame="0" w:color="E36C0A"/>
        </w:tcBorders>
      </w:tcPr>
    </w:tblStylePr>
  </w:style>
  <w:style w:type="table" w:styleId="T17">
    <w:name w:val="Bordered &amp; Lin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18">
    <w:name w:val="Bordered &amp; 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17365D"/>
        <w:left w:val="single" w:sz="4" w:space="0" w:shadow="0" w:frame="0" w:color="17365D"/>
        <w:bottom w:val="single" w:sz="4" w:space="0" w:shadow="0" w:frame="0" w:color="17365D"/>
        <w:right w:val="single" w:sz="4" w:space="0" w:shadow="0" w:frame="0" w:color="17365D"/>
        <w:insideH w:val="single" w:sz="4" w:space="0" w:shadow="0" w:frame="0" w:color="17365D"/>
        <w:insideV w:val="single" w:sz="4" w:space="0" w:shadow="0" w:frame="0" w:color="17365D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8DB3E2"/>
      </w:tcPr>
    </w:tblStylePr>
    <w:tblStylePr w:type="firstCol">
      <w:tblPr/>
      <w:trPr/>
      <w:tcPr>
        <w:shd w:val="clear" w:color="auto" w:fill="8DB3E2"/>
      </w:tcPr>
    </w:tblStylePr>
    <w:tblStylePr w:type="lastRow">
      <w:tblPr/>
      <w:trPr/>
      <w:tcPr>
        <w:shd w:val="clear" w:color="auto" w:fill="8DB3E2"/>
      </w:tcPr>
    </w:tblStylePr>
    <w:tblStylePr w:type="firstRow">
      <w:tblPr/>
      <w:trPr/>
      <w:tcPr>
        <w:shd w:val="clear" w:color="auto" w:fill="8DB3E2"/>
      </w:tcPr>
    </w:tblStylePr>
  </w:style>
  <w:style w:type="table" w:styleId="T19">
    <w:name w:val="Bordered &amp; 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943634"/>
        <w:left w:val="single" w:sz="4" w:space="0" w:shadow="0" w:frame="0" w:color="943634"/>
        <w:bottom w:val="single" w:sz="4" w:space="0" w:shadow="0" w:frame="0" w:color="943634"/>
        <w:right w:val="single" w:sz="4" w:space="0" w:shadow="0" w:frame="0" w:color="943634"/>
        <w:insideH w:val="single" w:sz="4" w:space="0" w:shadow="0" w:frame="0" w:color="943634"/>
        <w:insideV w:val="single" w:sz="4" w:space="0" w:shadow="0" w:frame="0" w:color="94363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20">
    <w:name w:val="Bordered &amp; 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76923C"/>
        <w:left w:val="single" w:sz="4" w:space="0" w:shadow="0" w:frame="0" w:color="76923C"/>
        <w:bottom w:val="single" w:sz="4" w:space="0" w:shadow="0" w:frame="0" w:color="76923C"/>
        <w:right w:val="single" w:sz="4" w:space="0" w:shadow="0" w:frame="0" w:color="76923C"/>
        <w:insideH w:val="single" w:sz="4" w:space="0" w:shadow="0" w:frame="0" w:color="76923C"/>
        <w:insideV w:val="single" w:sz="4" w:space="0" w:shadow="0" w:frame="0" w:color="76923C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21">
    <w:name w:val="Bordered &amp; 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5F497A"/>
        <w:left w:val="single" w:sz="4" w:space="0" w:shadow="0" w:frame="0" w:color="5F497A"/>
        <w:bottom w:val="single" w:sz="4" w:space="0" w:shadow="0" w:frame="0" w:color="5F497A"/>
        <w:right w:val="single" w:sz="4" w:space="0" w:shadow="0" w:frame="0" w:color="5F497A"/>
        <w:insideH w:val="single" w:sz="4" w:space="0" w:shadow="0" w:frame="0" w:color="5F497A"/>
        <w:insideV w:val="single" w:sz="4" w:space="0" w:shadow="0" w:frame="0" w:color="5F497A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22">
    <w:name w:val="Bordered &amp; 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31849B"/>
        <w:left w:val="single" w:sz="4" w:space="0" w:shadow="0" w:frame="0" w:color="31849B"/>
        <w:bottom w:val="single" w:sz="4" w:space="0" w:shadow="0" w:frame="0" w:color="31849B"/>
        <w:right w:val="single" w:sz="4" w:space="0" w:shadow="0" w:frame="0" w:color="31849B"/>
        <w:insideH w:val="single" w:sz="4" w:space="0" w:shadow="0" w:frame="0" w:color="31849B"/>
        <w:insideV w:val="single" w:sz="4" w:space="0" w:shadow="0" w:frame="0" w:color="31849B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23">
    <w:name w:val="Bordered &amp; 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E36C0A"/>
        <w:left w:val="single" w:sz="4" w:space="0" w:shadow="0" w:frame="0" w:color="E36C0A"/>
        <w:bottom w:val="single" w:sz="4" w:space="0" w:shadow="0" w:frame="0" w:color="E36C0A"/>
        <w:right w:val="single" w:sz="4" w:space="0" w:shadow="0" w:frame="0" w:color="E36C0A"/>
        <w:insideH w:val="single" w:sz="4" w:space="0" w:shadow="0" w:frame="0" w:color="E36C0A"/>
        <w:insideV w:val="single" w:sz="4" w:space="0" w:shadow="0" w:frame="0" w:color="E36C0A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DE9D9"/>
      </w:tcPr>
    </w:tblStylePr>
    <w:tblStylePr w:type="band2Vert">
      <w:tblPr/>
      <w:trPr/>
      <w:tcPr>
        <w:shd w:val="clear" w:color="auto" w:fill="FDE9D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2016-08-11T07:55:02Z</dcterms:created>
  <cp:lastModifiedBy>NT AUTHORITY\SYSTEM</cp:lastModifiedBy>
  <dcterms:modified xsi:type="dcterms:W3CDTF">2017-05-09T10:11:56Z</dcterms:modified>
  <cp:revision>44</cp:revision>
</cp:coreProperties>
</file>