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2"/>
        <w:gridCol w:w="6126"/>
        <w:gridCol w:w="1424"/>
      </w:tblGrid>
      <w:tr w:rsidR="0013054B" w:rsidTr="00ED580D">
        <w:trPr>
          <w:trHeight w:val="826"/>
        </w:trPr>
        <w:tc>
          <w:tcPr>
            <w:tcW w:w="1512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38200" cy="733425"/>
                  <wp:effectExtent l="0" t="0" r="0" b="9525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80" w:type="dxa"/>
          </w:tcPr>
          <w:p w:rsidR="0013054B" w:rsidRDefault="0013054B"/>
          <w:p w:rsidR="0013054B" w:rsidRPr="0013054B" w:rsidRDefault="0013054B" w:rsidP="00ED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ERZURUM TEKNİK ÜNİVERSİTESİ</w:t>
            </w:r>
          </w:p>
          <w:p w:rsidR="0013054B" w:rsidRDefault="0013054B" w:rsidP="00ED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İŞ SAĞLIĞI VE GÜVENLİĞİ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KOORDİNATÖRLÜĞÜ</w:t>
            </w:r>
          </w:p>
          <w:p w:rsidR="00ED580D" w:rsidRPr="0013054B" w:rsidRDefault="00ED580D" w:rsidP="00ED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REAKTİF KİMYASALLARLA ÇALIŞMALARDA SAĞLIK VE GÜVENLİK ÖNLEMLERİ</w:t>
            </w:r>
          </w:p>
          <w:p w:rsidR="0013054B" w:rsidRDefault="0013054B"/>
        </w:tc>
        <w:tc>
          <w:tcPr>
            <w:tcW w:w="1270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4688D3" wp14:editId="22FC0AE7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0</wp:posOffset>
                  </wp:positionV>
                  <wp:extent cx="781050" cy="733425"/>
                  <wp:effectExtent l="0" t="0" r="0" b="9525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D580D" w:rsidTr="00ED580D">
        <w:trPr>
          <w:trHeight w:val="11532"/>
        </w:trPr>
        <w:tc>
          <w:tcPr>
            <w:tcW w:w="9062" w:type="dxa"/>
            <w:gridSpan w:val="3"/>
          </w:tcPr>
          <w:p w:rsidR="00ED580D" w:rsidRDefault="00403A50" w:rsidP="00ED58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80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44EEF72" wp14:editId="1A79A778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17145</wp:posOffset>
                  </wp:positionV>
                  <wp:extent cx="5705475" cy="2695575"/>
                  <wp:effectExtent l="0" t="0" r="9525" b="9525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475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580D" w:rsidRPr="00ED5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TEHLİKE</w:t>
            </w:r>
            <w:r w:rsidR="00ED5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D580D" w:rsidRPr="00ED580D" w:rsidRDefault="0083778A" w:rsidP="00ED58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1.</w:t>
            </w:r>
            <w:r w:rsidRPr="0083778A">
              <w:rPr>
                <w:rFonts w:ascii="Times New Roman" w:eastAsia="F6" w:hAnsi="Times New Roman" w:cs="Times New Roman"/>
                <w:sz w:val="24"/>
                <w:szCs w:val="24"/>
              </w:rPr>
              <w:t>Stabil değildir; su ile temas ederek zehirli veya yanıcı gazlar oluşturabilir.</w:t>
            </w:r>
          </w:p>
          <w:p w:rsidR="00ED580D" w:rsidRPr="00ED580D" w:rsidRDefault="0083778A" w:rsidP="00ED580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2.</w:t>
            </w:r>
            <w:r w:rsidRPr="0083778A">
              <w:rPr>
                <w:rFonts w:ascii="Times New Roman" w:eastAsia="F6" w:hAnsi="Times New Roman" w:cs="Times New Roman"/>
                <w:sz w:val="24"/>
                <w:szCs w:val="24"/>
              </w:rPr>
              <w:t>Şok, sürtünme veya ısı artışına bağlı olarak patlayabilir.</w:t>
            </w:r>
          </w:p>
          <w:p w:rsidR="00ED580D" w:rsidRDefault="0083778A" w:rsidP="00ED580D">
            <w:pPr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P</w:t>
            </w:r>
            <w:r w:rsidRPr="00ED580D">
              <w:rPr>
                <w:rFonts w:ascii="Times New Roman" w:eastAsia="F6" w:hAnsi="Times New Roman" w:cs="Times New Roman"/>
                <w:sz w:val="24"/>
                <w:szCs w:val="24"/>
              </w:rPr>
              <w:t>olimerize olabilir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.</w:t>
            </w:r>
          </w:p>
          <w:p w:rsidR="00ED580D" w:rsidRDefault="00ED580D" w:rsidP="00ED5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KORUYUCU ÖNLEMLER</w:t>
            </w:r>
          </w:p>
          <w:p w:rsidR="00ED580D" w:rsidRPr="00ED580D" w:rsidRDefault="0083778A" w:rsidP="00273B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I</w:t>
            </w:r>
            <w:r w:rsidRPr="00ED580D">
              <w:rPr>
                <w:rFonts w:ascii="Times New Roman" w:eastAsia="F6" w:hAnsi="Times New Roman" w:cs="Times New Roman"/>
                <w:sz w:val="24"/>
                <w:szCs w:val="24"/>
              </w:rPr>
              <w:t>sı kaynaklarından uzak tutunuz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.</w:t>
            </w:r>
          </w:p>
          <w:p w:rsidR="00ED580D" w:rsidRPr="00ED580D" w:rsidRDefault="0083778A" w:rsidP="00273B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2.</w:t>
            </w:r>
            <w:r w:rsidRPr="0083778A">
              <w:rPr>
                <w:rFonts w:ascii="Times New Roman" w:eastAsia="F6" w:hAnsi="Times New Roman" w:cs="Times New Roman"/>
                <w:sz w:val="24"/>
                <w:szCs w:val="24"/>
              </w:rPr>
              <w:t>Kimyasal ambalajını dikkati bir şekilde açınız, düşürmeyiniz.</w:t>
            </w:r>
            <w:bookmarkStart w:id="0" w:name="_GoBack"/>
            <w:bookmarkEnd w:id="0"/>
          </w:p>
          <w:p w:rsidR="00ED580D" w:rsidRPr="00273BB7" w:rsidRDefault="0083778A" w:rsidP="00273B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3.</w:t>
            </w:r>
            <w:r w:rsidRPr="0083778A">
              <w:rPr>
                <w:rFonts w:ascii="Times New Roman" w:eastAsia="F6" w:hAnsi="Times New Roman" w:cs="Times New Roman"/>
                <w:sz w:val="24"/>
                <w:szCs w:val="24"/>
              </w:rPr>
              <w:t>Serin, yangına karşı önlem alınmış bölgelerde saklayınız.</w:t>
            </w:r>
          </w:p>
        </w:tc>
      </w:tr>
    </w:tbl>
    <w:p w:rsidR="00305006" w:rsidRPr="0013054B" w:rsidRDefault="00305006" w:rsidP="0013054B"/>
    <w:sectPr w:rsidR="00305006" w:rsidRPr="0013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090" w:rsidRDefault="00811090" w:rsidP="0013054B">
      <w:pPr>
        <w:spacing w:after="0" w:line="240" w:lineRule="auto"/>
      </w:pPr>
      <w:r>
        <w:separator/>
      </w:r>
    </w:p>
  </w:endnote>
  <w:endnote w:type="continuationSeparator" w:id="0">
    <w:p w:rsidR="00811090" w:rsidRDefault="00811090" w:rsidP="0013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090" w:rsidRDefault="00811090" w:rsidP="0013054B">
      <w:pPr>
        <w:spacing w:after="0" w:line="240" w:lineRule="auto"/>
      </w:pPr>
      <w:r>
        <w:separator/>
      </w:r>
    </w:p>
  </w:footnote>
  <w:footnote w:type="continuationSeparator" w:id="0">
    <w:p w:rsidR="00811090" w:rsidRDefault="00811090" w:rsidP="00130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4B"/>
    <w:rsid w:val="0013054B"/>
    <w:rsid w:val="00273BB7"/>
    <w:rsid w:val="00305006"/>
    <w:rsid w:val="00403A50"/>
    <w:rsid w:val="007E252A"/>
    <w:rsid w:val="00811090"/>
    <w:rsid w:val="0083778A"/>
    <w:rsid w:val="00A16199"/>
    <w:rsid w:val="00E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D199"/>
  <w15:chartTrackingRefBased/>
  <w15:docId w15:val="{5DA848E3-B2DD-4F38-B964-3CC0880E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054B"/>
  </w:style>
  <w:style w:type="paragraph" w:styleId="AltBilgi">
    <w:name w:val="footer"/>
    <w:basedOn w:val="Normal"/>
    <w:link w:val="Al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12</cp:revision>
  <dcterms:created xsi:type="dcterms:W3CDTF">2022-10-19T08:17:00Z</dcterms:created>
  <dcterms:modified xsi:type="dcterms:W3CDTF">2023-03-24T07:55:00Z</dcterms:modified>
</cp:coreProperties>
</file>